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06945993" w14:textId="77777777" w:rsidR="00F27D87" w:rsidRPr="00085DCD" w:rsidRDefault="009D2CAF">
      <w:pPr>
        <w:pStyle w:val="TOC1"/>
        <w:rPr>
          <w:rFonts w:ascii="Calibri" w:hAnsi="Calibri"/>
          <w:b w:val="0"/>
          <w:caps w:val="0"/>
          <w:noProof/>
          <w:sz w:val="22"/>
          <w:szCs w:val="22"/>
          <w:lang w:val="en-US"/>
        </w:rPr>
      </w:pPr>
      <w:r>
        <w:rPr>
          <w:smallCaps/>
          <w:szCs w:val="22"/>
        </w:rPr>
        <w:fldChar w:fldCharType="begin"/>
      </w:r>
      <w:r>
        <w:rPr>
          <w:smallCaps/>
          <w:szCs w:val="22"/>
        </w:rPr>
        <w:instrText xml:space="preserve"> TOC \o "1-2" </w:instrText>
      </w:r>
      <w:r>
        <w:rPr>
          <w:smallCaps/>
          <w:szCs w:val="22"/>
        </w:rPr>
        <w:fldChar w:fldCharType="separate"/>
      </w:r>
      <w:r w:rsidR="00F27D87">
        <w:rPr>
          <w:noProof/>
        </w:rPr>
        <w:t>1.</w:t>
      </w:r>
      <w:r w:rsidR="00F27D87" w:rsidRPr="00085DCD">
        <w:rPr>
          <w:rFonts w:ascii="Calibri" w:hAnsi="Calibri"/>
          <w:b w:val="0"/>
          <w:caps w:val="0"/>
          <w:noProof/>
          <w:sz w:val="22"/>
          <w:szCs w:val="22"/>
          <w:lang w:val="en-US"/>
        </w:rPr>
        <w:tab/>
      </w:r>
      <w:r w:rsidR="00F27D87">
        <w:rPr>
          <w:noProof/>
        </w:rPr>
        <w:t>BACKGROUND INFORMATION</w:t>
      </w:r>
      <w:r w:rsidR="00F27D87">
        <w:rPr>
          <w:noProof/>
        </w:rPr>
        <w:tab/>
      </w:r>
      <w:r w:rsidR="00F27D87">
        <w:rPr>
          <w:noProof/>
        </w:rPr>
        <w:fldChar w:fldCharType="begin"/>
      </w:r>
      <w:r w:rsidR="00F27D87">
        <w:rPr>
          <w:noProof/>
        </w:rPr>
        <w:instrText xml:space="preserve"> PAGEREF _Toc117129210 \h </w:instrText>
      </w:r>
      <w:r w:rsidR="00F27D87">
        <w:rPr>
          <w:noProof/>
        </w:rPr>
      </w:r>
      <w:r w:rsidR="00F27D87">
        <w:rPr>
          <w:noProof/>
        </w:rPr>
        <w:fldChar w:fldCharType="separate"/>
      </w:r>
      <w:r w:rsidR="00F27D87">
        <w:rPr>
          <w:noProof/>
        </w:rPr>
        <w:t>2</w:t>
      </w:r>
      <w:r w:rsidR="00F27D87">
        <w:rPr>
          <w:noProof/>
        </w:rPr>
        <w:fldChar w:fldCharType="end"/>
      </w:r>
    </w:p>
    <w:p w14:paraId="043D10DB" w14:textId="77777777" w:rsidR="00F27D87" w:rsidRPr="00085DCD" w:rsidRDefault="00F27D87">
      <w:pPr>
        <w:pStyle w:val="TOC2"/>
        <w:tabs>
          <w:tab w:val="left" w:pos="1077"/>
        </w:tabs>
        <w:rPr>
          <w:rFonts w:ascii="Calibri" w:hAnsi="Calibri"/>
          <w:noProof/>
          <w:szCs w:val="22"/>
          <w:lang w:val="en-US"/>
        </w:rPr>
      </w:pPr>
      <w:r>
        <w:rPr>
          <w:noProof/>
        </w:rPr>
        <w:t>1.1.</w:t>
      </w:r>
      <w:r w:rsidRPr="00085DCD">
        <w:rPr>
          <w:rFonts w:ascii="Calibri" w:hAnsi="Calibri"/>
          <w:noProof/>
          <w:szCs w:val="22"/>
          <w:lang w:val="en-US"/>
        </w:rPr>
        <w:tab/>
      </w:r>
      <w:r>
        <w:rPr>
          <w:noProof/>
        </w:rPr>
        <w:t>Partner country</w:t>
      </w:r>
      <w:r>
        <w:rPr>
          <w:noProof/>
        </w:rPr>
        <w:tab/>
      </w:r>
      <w:r>
        <w:rPr>
          <w:noProof/>
        </w:rPr>
        <w:fldChar w:fldCharType="begin"/>
      </w:r>
      <w:r>
        <w:rPr>
          <w:noProof/>
        </w:rPr>
        <w:instrText xml:space="preserve"> PAGEREF _Toc117129211 \h </w:instrText>
      </w:r>
      <w:r>
        <w:rPr>
          <w:noProof/>
        </w:rPr>
      </w:r>
      <w:r>
        <w:rPr>
          <w:noProof/>
        </w:rPr>
        <w:fldChar w:fldCharType="separate"/>
      </w:r>
      <w:r>
        <w:rPr>
          <w:noProof/>
        </w:rPr>
        <w:t>2</w:t>
      </w:r>
      <w:r>
        <w:rPr>
          <w:noProof/>
        </w:rPr>
        <w:fldChar w:fldCharType="end"/>
      </w:r>
    </w:p>
    <w:p w14:paraId="35BC5ABB" w14:textId="77777777" w:rsidR="00F27D87" w:rsidRPr="00085DCD" w:rsidRDefault="00F27D87">
      <w:pPr>
        <w:pStyle w:val="TOC2"/>
        <w:tabs>
          <w:tab w:val="left" w:pos="1077"/>
        </w:tabs>
        <w:rPr>
          <w:rFonts w:ascii="Calibri" w:hAnsi="Calibri"/>
          <w:noProof/>
          <w:szCs w:val="22"/>
          <w:lang w:val="en-US"/>
        </w:rPr>
      </w:pPr>
      <w:r>
        <w:rPr>
          <w:noProof/>
        </w:rPr>
        <w:t>1.2.</w:t>
      </w:r>
      <w:r w:rsidRPr="00085DCD">
        <w:rPr>
          <w:rFonts w:ascii="Calibri" w:hAnsi="Calibri"/>
          <w:noProof/>
          <w:szCs w:val="22"/>
          <w:lang w:val="en-US"/>
        </w:rPr>
        <w:tab/>
      </w:r>
      <w:r>
        <w:rPr>
          <w:noProof/>
        </w:rPr>
        <w:t>Contracting authority</w:t>
      </w:r>
      <w:r>
        <w:rPr>
          <w:noProof/>
        </w:rPr>
        <w:tab/>
      </w:r>
      <w:r>
        <w:rPr>
          <w:noProof/>
        </w:rPr>
        <w:fldChar w:fldCharType="begin"/>
      </w:r>
      <w:r>
        <w:rPr>
          <w:noProof/>
        </w:rPr>
        <w:instrText xml:space="preserve"> PAGEREF _Toc117129212 \h </w:instrText>
      </w:r>
      <w:r>
        <w:rPr>
          <w:noProof/>
        </w:rPr>
      </w:r>
      <w:r>
        <w:rPr>
          <w:noProof/>
        </w:rPr>
        <w:fldChar w:fldCharType="separate"/>
      </w:r>
      <w:r>
        <w:rPr>
          <w:noProof/>
        </w:rPr>
        <w:t>2</w:t>
      </w:r>
      <w:r>
        <w:rPr>
          <w:noProof/>
        </w:rPr>
        <w:fldChar w:fldCharType="end"/>
      </w:r>
    </w:p>
    <w:p w14:paraId="15F1821E" w14:textId="77777777" w:rsidR="00F27D87" w:rsidRPr="00085DCD" w:rsidRDefault="00F27D87">
      <w:pPr>
        <w:pStyle w:val="TOC2"/>
        <w:tabs>
          <w:tab w:val="left" w:pos="1077"/>
        </w:tabs>
        <w:rPr>
          <w:rFonts w:ascii="Calibri" w:hAnsi="Calibri"/>
          <w:noProof/>
          <w:szCs w:val="22"/>
          <w:lang w:val="en-US"/>
        </w:rPr>
      </w:pPr>
      <w:r>
        <w:rPr>
          <w:noProof/>
        </w:rPr>
        <w:t>1.3.</w:t>
      </w:r>
      <w:r w:rsidRPr="00085DCD">
        <w:rPr>
          <w:rFonts w:ascii="Calibri" w:hAnsi="Calibri"/>
          <w:noProof/>
          <w:szCs w:val="22"/>
          <w:lang w:val="en-US"/>
        </w:rPr>
        <w:tab/>
      </w:r>
      <w:r>
        <w:rPr>
          <w:noProof/>
        </w:rPr>
        <w:t>Country background</w:t>
      </w:r>
      <w:r>
        <w:rPr>
          <w:noProof/>
        </w:rPr>
        <w:tab/>
      </w:r>
      <w:r>
        <w:rPr>
          <w:noProof/>
        </w:rPr>
        <w:fldChar w:fldCharType="begin"/>
      </w:r>
      <w:r>
        <w:rPr>
          <w:noProof/>
        </w:rPr>
        <w:instrText xml:space="preserve"> PAGEREF _Toc117129213 \h </w:instrText>
      </w:r>
      <w:r>
        <w:rPr>
          <w:noProof/>
        </w:rPr>
      </w:r>
      <w:r>
        <w:rPr>
          <w:noProof/>
        </w:rPr>
        <w:fldChar w:fldCharType="separate"/>
      </w:r>
      <w:r>
        <w:rPr>
          <w:noProof/>
        </w:rPr>
        <w:t>2</w:t>
      </w:r>
      <w:r>
        <w:rPr>
          <w:noProof/>
        </w:rPr>
        <w:fldChar w:fldCharType="end"/>
      </w:r>
    </w:p>
    <w:p w14:paraId="6D1965A1" w14:textId="77777777" w:rsidR="00F27D87" w:rsidRPr="00085DCD" w:rsidRDefault="00F27D87">
      <w:pPr>
        <w:pStyle w:val="TOC2"/>
        <w:tabs>
          <w:tab w:val="left" w:pos="1077"/>
        </w:tabs>
        <w:rPr>
          <w:rFonts w:ascii="Calibri" w:hAnsi="Calibri"/>
          <w:noProof/>
          <w:szCs w:val="22"/>
          <w:lang w:val="en-US"/>
        </w:rPr>
      </w:pPr>
      <w:r>
        <w:rPr>
          <w:noProof/>
        </w:rPr>
        <w:t>1.4.</w:t>
      </w:r>
      <w:r w:rsidRPr="00085DCD">
        <w:rPr>
          <w:rFonts w:ascii="Calibri" w:hAnsi="Calibri"/>
          <w:noProof/>
          <w:szCs w:val="22"/>
          <w:lang w:val="en-US"/>
        </w:rPr>
        <w:tab/>
      </w:r>
      <w:r>
        <w:rPr>
          <w:noProof/>
        </w:rPr>
        <w:t>Current situation in the sector</w:t>
      </w:r>
      <w:r>
        <w:rPr>
          <w:noProof/>
        </w:rPr>
        <w:tab/>
      </w:r>
      <w:r>
        <w:rPr>
          <w:noProof/>
        </w:rPr>
        <w:fldChar w:fldCharType="begin"/>
      </w:r>
      <w:r>
        <w:rPr>
          <w:noProof/>
        </w:rPr>
        <w:instrText xml:space="preserve"> PAGEREF _Toc117129214 \h </w:instrText>
      </w:r>
      <w:r>
        <w:rPr>
          <w:noProof/>
        </w:rPr>
      </w:r>
      <w:r>
        <w:rPr>
          <w:noProof/>
        </w:rPr>
        <w:fldChar w:fldCharType="separate"/>
      </w:r>
      <w:r>
        <w:rPr>
          <w:noProof/>
        </w:rPr>
        <w:t>2</w:t>
      </w:r>
      <w:r>
        <w:rPr>
          <w:noProof/>
        </w:rPr>
        <w:fldChar w:fldCharType="end"/>
      </w:r>
    </w:p>
    <w:p w14:paraId="025CBC31" w14:textId="77777777" w:rsidR="00F27D87" w:rsidRPr="00085DCD" w:rsidRDefault="00F27D87">
      <w:pPr>
        <w:pStyle w:val="TOC2"/>
        <w:tabs>
          <w:tab w:val="left" w:pos="1077"/>
        </w:tabs>
        <w:rPr>
          <w:rFonts w:ascii="Calibri" w:hAnsi="Calibri"/>
          <w:noProof/>
          <w:szCs w:val="22"/>
          <w:lang w:val="en-US"/>
        </w:rPr>
      </w:pPr>
      <w:r>
        <w:rPr>
          <w:noProof/>
        </w:rPr>
        <w:t>1.5.</w:t>
      </w:r>
      <w:r w:rsidRPr="00085DCD">
        <w:rPr>
          <w:rFonts w:ascii="Calibri" w:hAnsi="Calibri"/>
          <w:noProof/>
          <w:szCs w:val="22"/>
          <w:lang w:val="en-US"/>
        </w:rPr>
        <w:tab/>
      </w:r>
      <w:r>
        <w:rPr>
          <w:noProof/>
        </w:rPr>
        <w:t>Related programmes and other donor activities</w:t>
      </w:r>
      <w:r>
        <w:rPr>
          <w:noProof/>
        </w:rPr>
        <w:tab/>
      </w:r>
      <w:r>
        <w:rPr>
          <w:noProof/>
        </w:rPr>
        <w:fldChar w:fldCharType="begin"/>
      </w:r>
      <w:r>
        <w:rPr>
          <w:noProof/>
        </w:rPr>
        <w:instrText xml:space="preserve"> PAGEREF _Toc117129215 \h </w:instrText>
      </w:r>
      <w:r>
        <w:rPr>
          <w:noProof/>
        </w:rPr>
      </w:r>
      <w:r>
        <w:rPr>
          <w:noProof/>
        </w:rPr>
        <w:fldChar w:fldCharType="separate"/>
      </w:r>
      <w:r>
        <w:rPr>
          <w:noProof/>
        </w:rPr>
        <w:t>3</w:t>
      </w:r>
      <w:r>
        <w:rPr>
          <w:noProof/>
        </w:rPr>
        <w:fldChar w:fldCharType="end"/>
      </w:r>
    </w:p>
    <w:p w14:paraId="3AAC4A17" w14:textId="77777777" w:rsidR="00F27D87" w:rsidRPr="00085DCD" w:rsidRDefault="00F27D87">
      <w:pPr>
        <w:pStyle w:val="TOC1"/>
        <w:rPr>
          <w:rFonts w:ascii="Calibri" w:hAnsi="Calibri"/>
          <w:b w:val="0"/>
          <w:caps w:val="0"/>
          <w:noProof/>
          <w:sz w:val="22"/>
          <w:szCs w:val="22"/>
          <w:lang w:val="en-US"/>
        </w:rPr>
      </w:pPr>
      <w:r>
        <w:rPr>
          <w:noProof/>
        </w:rPr>
        <w:t>2.</w:t>
      </w:r>
      <w:r w:rsidRPr="00085DCD">
        <w:rPr>
          <w:rFonts w:ascii="Calibri" w:hAnsi="Calibri"/>
          <w:b w:val="0"/>
          <w:caps w:val="0"/>
          <w:noProof/>
          <w:sz w:val="22"/>
          <w:szCs w:val="22"/>
          <w:lang w:val="en-US"/>
        </w:rPr>
        <w:tab/>
      </w:r>
      <w:r>
        <w:rPr>
          <w:noProof/>
        </w:rPr>
        <w:t>OBJECTIVES &amp; EXPECTED OUTPUTS</w:t>
      </w:r>
      <w:r>
        <w:rPr>
          <w:noProof/>
        </w:rPr>
        <w:tab/>
      </w:r>
      <w:r>
        <w:rPr>
          <w:noProof/>
        </w:rPr>
        <w:fldChar w:fldCharType="begin"/>
      </w:r>
      <w:r>
        <w:rPr>
          <w:noProof/>
        </w:rPr>
        <w:instrText xml:space="preserve"> PAGEREF _Toc117129216 \h </w:instrText>
      </w:r>
      <w:r>
        <w:rPr>
          <w:noProof/>
        </w:rPr>
      </w:r>
      <w:r>
        <w:rPr>
          <w:noProof/>
        </w:rPr>
        <w:fldChar w:fldCharType="separate"/>
      </w:r>
      <w:r>
        <w:rPr>
          <w:noProof/>
        </w:rPr>
        <w:t>3</w:t>
      </w:r>
      <w:r>
        <w:rPr>
          <w:noProof/>
        </w:rPr>
        <w:fldChar w:fldCharType="end"/>
      </w:r>
    </w:p>
    <w:p w14:paraId="7EA3273A" w14:textId="77777777" w:rsidR="00F27D87" w:rsidRPr="00085DCD" w:rsidRDefault="00F27D87">
      <w:pPr>
        <w:pStyle w:val="TOC2"/>
        <w:tabs>
          <w:tab w:val="left" w:pos="1077"/>
        </w:tabs>
        <w:rPr>
          <w:rFonts w:ascii="Calibri" w:hAnsi="Calibri"/>
          <w:noProof/>
          <w:szCs w:val="22"/>
          <w:lang w:val="en-US"/>
        </w:rPr>
      </w:pPr>
      <w:r>
        <w:rPr>
          <w:noProof/>
        </w:rPr>
        <w:t>2.1.</w:t>
      </w:r>
      <w:r w:rsidRPr="00085DCD">
        <w:rPr>
          <w:rFonts w:ascii="Calibri" w:hAnsi="Calibri"/>
          <w:noProof/>
          <w:szCs w:val="22"/>
          <w:lang w:val="en-US"/>
        </w:rPr>
        <w:tab/>
      </w:r>
      <w:r>
        <w:rPr>
          <w:noProof/>
        </w:rPr>
        <w:t>Overall objective</w:t>
      </w:r>
      <w:r>
        <w:rPr>
          <w:noProof/>
        </w:rPr>
        <w:tab/>
      </w:r>
      <w:r>
        <w:rPr>
          <w:noProof/>
        </w:rPr>
        <w:fldChar w:fldCharType="begin"/>
      </w:r>
      <w:r>
        <w:rPr>
          <w:noProof/>
        </w:rPr>
        <w:instrText xml:space="preserve"> PAGEREF _Toc117129217 \h </w:instrText>
      </w:r>
      <w:r>
        <w:rPr>
          <w:noProof/>
        </w:rPr>
      </w:r>
      <w:r>
        <w:rPr>
          <w:noProof/>
        </w:rPr>
        <w:fldChar w:fldCharType="separate"/>
      </w:r>
      <w:r>
        <w:rPr>
          <w:noProof/>
        </w:rPr>
        <w:t>3</w:t>
      </w:r>
      <w:r>
        <w:rPr>
          <w:noProof/>
        </w:rPr>
        <w:fldChar w:fldCharType="end"/>
      </w:r>
    </w:p>
    <w:p w14:paraId="5424C8DE" w14:textId="77777777" w:rsidR="00F27D87" w:rsidRPr="00085DCD" w:rsidRDefault="00F27D87">
      <w:pPr>
        <w:pStyle w:val="TOC2"/>
        <w:tabs>
          <w:tab w:val="left" w:pos="1077"/>
        </w:tabs>
        <w:rPr>
          <w:rFonts w:ascii="Calibri" w:hAnsi="Calibri"/>
          <w:noProof/>
          <w:szCs w:val="22"/>
          <w:lang w:val="en-US"/>
        </w:rPr>
      </w:pPr>
      <w:r>
        <w:rPr>
          <w:noProof/>
        </w:rPr>
        <w:t>2.2.</w:t>
      </w:r>
      <w:r w:rsidRPr="00085DCD">
        <w:rPr>
          <w:rFonts w:ascii="Calibri" w:hAnsi="Calibri"/>
          <w:noProof/>
          <w:szCs w:val="22"/>
          <w:lang w:val="en-US"/>
        </w:rPr>
        <w:tab/>
      </w:r>
      <w:r>
        <w:rPr>
          <w:noProof/>
        </w:rPr>
        <w:t>Specific objective(s)</w:t>
      </w:r>
      <w:r>
        <w:rPr>
          <w:noProof/>
        </w:rPr>
        <w:tab/>
      </w:r>
      <w:r>
        <w:rPr>
          <w:noProof/>
        </w:rPr>
        <w:fldChar w:fldCharType="begin"/>
      </w:r>
      <w:r>
        <w:rPr>
          <w:noProof/>
        </w:rPr>
        <w:instrText xml:space="preserve"> PAGEREF _Toc117129218 \h </w:instrText>
      </w:r>
      <w:r>
        <w:rPr>
          <w:noProof/>
        </w:rPr>
      </w:r>
      <w:r>
        <w:rPr>
          <w:noProof/>
        </w:rPr>
        <w:fldChar w:fldCharType="separate"/>
      </w:r>
      <w:r>
        <w:rPr>
          <w:noProof/>
        </w:rPr>
        <w:t>3</w:t>
      </w:r>
      <w:r>
        <w:rPr>
          <w:noProof/>
        </w:rPr>
        <w:fldChar w:fldCharType="end"/>
      </w:r>
    </w:p>
    <w:p w14:paraId="223ABC99" w14:textId="77777777" w:rsidR="00F27D87" w:rsidRPr="00085DCD" w:rsidRDefault="00F27D87">
      <w:pPr>
        <w:pStyle w:val="TOC2"/>
        <w:tabs>
          <w:tab w:val="left" w:pos="1077"/>
        </w:tabs>
        <w:rPr>
          <w:rFonts w:ascii="Calibri" w:hAnsi="Calibri"/>
          <w:noProof/>
          <w:szCs w:val="22"/>
          <w:lang w:val="en-US"/>
        </w:rPr>
      </w:pPr>
      <w:r>
        <w:rPr>
          <w:noProof/>
        </w:rPr>
        <w:t>2.3.</w:t>
      </w:r>
      <w:r w:rsidRPr="00085DCD">
        <w:rPr>
          <w:rFonts w:ascii="Calibri" w:hAnsi="Calibri"/>
          <w:noProof/>
          <w:szCs w:val="22"/>
          <w:lang w:val="en-US"/>
        </w:rPr>
        <w:tab/>
      </w:r>
      <w:r>
        <w:rPr>
          <w:noProof/>
        </w:rPr>
        <w:t>Expected outputs to be achieved by the contractor</w:t>
      </w:r>
      <w:r>
        <w:rPr>
          <w:noProof/>
        </w:rPr>
        <w:tab/>
      </w:r>
      <w:r>
        <w:rPr>
          <w:noProof/>
        </w:rPr>
        <w:fldChar w:fldCharType="begin"/>
      </w:r>
      <w:r>
        <w:rPr>
          <w:noProof/>
        </w:rPr>
        <w:instrText xml:space="preserve"> PAGEREF _Toc117129219 \h </w:instrText>
      </w:r>
      <w:r>
        <w:rPr>
          <w:noProof/>
        </w:rPr>
      </w:r>
      <w:r>
        <w:rPr>
          <w:noProof/>
        </w:rPr>
        <w:fldChar w:fldCharType="separate"/>
      </w:r>
      <w:r>
        <w:rPr>
          <w:noProof/>
        </w:rPr>
        <w:t>3</w:t>
      </w:r>
      <w:r>
        <w:rPr>
          <w:noProof/>
        </w:rPr>
        <w:fldChar w:fldCharType="end"/>
      </w:r>
    </w:p>
    <w:p w14:paraId="42620C27" w14:textId="77777777" w:rsidR="00F27D87" w:rsidRPr="00085DCD" w:rsidRDefault="00F27D87">
      <w:pPr>
        <w:pStyle w:val="TOC1"/>
        <w:rPr>
          <w:rFonts w:ascii="Calibri" w:hAnsi="Calibri"/>
          <w:b w:val="0"/>
          <w:caps w:val="0"/>
          <w:noProof/>
          <w:sz w:val="22"/>
          <w:szCs w:val="22"/>
          <w:lang w:val="en-US"/>
        </w:rPr>
      </w:pPr>
      <w:r>
        <w:rPr>
          <w:noProof/>
        </w:rPr>
        <w:t>3.</w:t>
      </w:r>
      <w:r w:rsidRPr="00085DCD">
        <w:rPr>
          <w:rFonts w:ascii="Calibri" w:hAnsi="Calibri"/>
          <w:b w:val="0"/>
          <w:caps w:val="0"/>
          <w:noProof/>
          <w:sz w:val="22"/>
          <w:szCs w:val="22"/>
          <w:lang w:val="en-US"/>
        </w:rPr>
        <w:tab/>
      </w:r>
      <w:r>
        <w:rPr>
          <w:noProof/>
        </w:rPr>
        <w:t>ASSUMPTIONS &amp; RISKS</w:t>
      </w:r>
      <w:r>
        <w:rPr>
          <w:noProof/>
        </w:rPr>
        <w:tab/>
      </w:r>
      <w:r>
        <w:rPr>
          <w:noProof/>
        </w:rPr>
        <w:fldChar w:fldCharType="begin"/>
      </w:r>
      <w:r>
        <w:rPr>
          <w:noProof/>
        </w:rPr>
        <w:instrText xml:space="preserve"> PAGEREF _Toc117129220 \h </w:instrText>
      </w:r>
      <w:r>
        <w:rPr>
          <w:noProof/>
        </w:rPr>
      </w:r>
      <w:r>
        <w:rPr>
          <w:noProof/>
        </w:rPr>
        <w:fldChar w:fldCharType="separate"/>
      </w:r>
      <w:r>
        <w:rPr>
          <w:noProof/>
        </w:rPr>
        <w:t>4</w:t>
      </w:r>
      <w:r>
        <w:rPr>
          <w:noProof/>
        </w:rPr>
        <w:fldChar w:fldCharType="end"/>
      </w:r>
    </w:p>
    <w:p w14:paraId="46791473" w14:textId="77777777" w:rsidR="00F27D87" w:rsidRPr="00085DCD" w:rsidRDefault="00F27D87">
      <w:pPr>
        <w:pStyle w:val="TOC2"/>
        <w:tabs>
          <w:tab w:val="left" w:pos="1077"/>
        </w:tabs>
        <w:rPr>
          <w:rFonts w:ascii="Calibri" w:hAnsi="Calibri"/>
          <w:noProof/>
          <w:szCs w:val="22"/>
          <w:lang w:val="en-US"/>
        </w:rPr>
      </w:pPr>
      <w:r>
        <w:rPr>
          <w:noProof/>
        </w:rPr>
        <w:t>3.1.</w:t>
      </w:r>
      <w:r w:rsidRPr="00085DCD">
        <w:rPr>
          <w:rFonts w:ascii="Calibri" w:hAnsi="Calibri"/>
          <w:noProof/>
          <w:szCs w:val="22"/>
          <w:lang w:val="en-US"/>
        </w:rPr>
        <w:tab/>
      </w:r>
      <w:r>
        <w:rPr>
          <w:noProof/>
        </w:rPr>
        <w:t>Assumptions underlying the project</w:t>
      </w:r>
      <w:r>
        <w:rPr>
          <w:noProof/>
        </w:rPr>
        <w:tab/>
      </w:r>
      <w:r>
        <w:rPr>
          <w:noProof/>
        </w:rPr>
        <w:fldChar w:fldCharType="begin"/>
      </w:r>
      <w:r>
        <w:rPr>
          <w:noProof/>
        </w:rPr>
        <w:instrText xml:space="preserve"> PAGEREF _Toc117129221 \h </w:instrText>
      </w:r>
      <w:r>
        <w:rPr>
          <w:noProof/>
        </w:rPr>
      </w:r>
      <w:r>
        <w:rPr>
          <w:noProof/>
        </w:rPr>
        <w:fldChar w:fldCharType="separate"/>
      </w:r>
      <w:r>
        <w:rPr>
          <w:noProof/>
        </w:rPr>
        <w:t>4</w:t>
      </w:r>
      <w:r>
        <w:rPr>
          <w:noProof/>
        </w:rPr>
        <w:fldChar w:fldCharType="end"/>
      </w:r>
    </w:p>
    <w:p w14:paraId="2E126947" w14:textId="77777777" w:rsidR="00F27D87" w:rsidRPr="00085DCD" w:rsidRDefault="00F27D87">
      <w:pPr>
        <w:pStyle w:val="TOC2"/>
        <w:tabs>
          <w:tab w:val="left" w:pos="1077"/>
        </w:tabs>
        <w:rPr>
          <w:rFonts w:ascii="Calibri" w:hAnsi="Calibri"/>
          <w:noProof/>
          <w:szCs w:val="22"/>
          <w:lang w:val="en-US"/>
        </w:rPr>
      </w:pPr>
      <w:r>
        <w:rPr>
          <w:noProof/>
        </w:rPr>
        <w:t>3.2.</w:t>
      </w:r>
      <w:r w:rsidRPr="00085DCD">
        <w:rPr>
          <w:rFonts w:ascii="Calibri" w:hAnsi="Calibri"/>
          <w:noProof/>
          <w:szCs w:val="22"/>
          <w:lang w:val="en-US"/>
        </w:rPr>
        <w:tab/>
      </w:r>
      <w:r>
        <w:rPr>
          <w:noProof/>
        </w:rPr>
        <w:t>Risks</w:t>
      </w:r>
      <w:r>
        <w:rPr>
          <w:noProof/>
        </w:rPr>
        <w:tab/>
      </w:r>
      <w:r>
        <w:rPr>
          <w:noProof/>
        </w:rPr>
        <w:fldChar w:fldCharType="begin"/>
      </w:r>
      <w:r>
        <w:rPr>
          <w:noProof/>
        </w:rPr>
        <w:instrText xml:space="preserve"> PAGEREF _Toc117129222 \h </w:instrText>
      </w:r>
      <w:r>
        <w:rPr>
          <w:noProof/>
        </w:rPr>
      </w:r>
      <w:r>
        <w:rPr>
          <w:noProof/>
        </w:rPr>
        <w:fldChar w:fldCharType="separate"/>
      </w:r>
      <w:r>
        <w:rPr>
          <w:noProof/>
        </w:rPr>
        <w:t>4</w:t>
      </w:r>
      <w:r>
        <w:rPr>
          <w:noProof/>
        </w:rPr>
        <w:fldChar w:fldCharType="end"/>
      </w:r>
    </w:p>
    <w:p w14:paraId="135D990B" w14:textId="77777777" w:rsidR="00F27D87" w:rsidRPr="00085DCD" w:rsidRDefault="00F27D87">
      <w:pPr>
        <w:pStyle w:val="TOC1"/>
        <w:rPr>
          <w:rFonts w:ascii="Calibri" w:hAnsi="Calibri"/>
          <w:b w:val="0"/>
          <w:caps w:val="0"/>
          <w:noProof/>
          <w:sz w:val="22"/>
          <w:szCs w:val="22"/>
          <w:lang w:val="en-US"/>
        </w:rPr>
      </w:pPr>
      <w:r>
        <w:rPr>
          <w:noProof/>
        </w:rPr>
        <w:t>4.</w:t>
      </w:r>
      <w:r w:rsidRPr="00085DCD">
        <w:rPr>
          <w:rFonts w:ascii="Calibri" w:hAnsi="Calibri"/>
          <w:b w:val="0"/>
          <w:caps w:val="0"/>
          <w:noProof/>
          <w:sz w:val="22"/>
          <w:szCs w:val="22"/>
          <w:lang w:val="en-US"/>
        </w:rPr>
        <w:tab/>
      </w:r>
      <w:r>
        <w:rPr>
          <w:noProof/>
        </w:rPr>
        <w:t>SCOPE OF THE WORK</w:t>
      </w:r>
      <w:r>
        <w:rPr>
          <w:noProof/>
        </w:rPr>
        <w:tab/>
      </w:r>
      <w:r>
        <w:rPr>
          <w:noProof/>
        </w:rPr>
        <w:fldChar w:fldCharType="begin"/>
      </w:r>
      <w:r>
        <w:rPr>
          <w:noProof/>
        </w:rPr>
        <w:instrText xml:space="preserve"> PAGEREF _Toc117129223 \h </w:instrText>
      </w:r>
      <w:r>
        <w:rPr>
          <w:noProof/>
        </w:rPr>
      </w:r>
      <w:r>
        <w:rPr>
          <w:noProof/>
        </w:rPr>
        <w:fldChar w:fldCharType="separate"/>
      </w:r>
      <w:r>
        <w:rPr>
          <w:noProof/>
        </w:rPr>
        <w:t>4</w:t>
      </w:r>
      <w:r>
        <w:rPr>
          <w:noProof/>
        </w:rPr>
        <w:fldChar w:fldCharType="end"/>
      </w:r>
    </w:p>
    <w:p w14:paraId="08C50315" w14:textId="77777777" w:rsidR="00F27D87" w:rsidRPr="00085DCD" w:rsidRDefault="00F27D87">
      <w:pPr>
        <w:pStyle w:val="TOC2"/>
        <w:tabs>
          <w:tab w:val="left" w:pos="1077"/>
        </w:tabs>
        <w:rPr>
          <w:rFonts w:ascii="Calibri" w:hAnsi="Calibri"/>
          <w:noProof/>
          <w:szCs w:val="22"/>
          <w:lang w:val="en-US"/>
        </w:rPr>
      </w:pPr>
      <w:r>
        <w:rPr>
          <w:noProof/>
        </w:rPr>
        <w:t>4.1.</w:t>
      </w:r>
      <w:r w:rsidRPr="00085DCD">
        <w:rPr>
          <w:rFonts w:ascii="Calibri" w:hAnsi="Calibri"/>
          <w:noProof/>
          <w:szCs w:val="22"/>
          <w:lang w:val="en-US"/>
        </w:rPr>
        <w:tab/>
      </w:r>
      <w:r>
        <w:rPr>
          <w:noProof/>
        </w:rPr>
        <w:t>General</w:t>
      </w:r>
      <w:r>
        <w:rPr>
          <w:noProof/>
        </w:rPr>
        <w:tab/>
      </w:r>
      <w:r>
        <w:rPr>
          <w:noProof/>
        </w:rPr>
        <w:fldChar w:fldCharType="begin"/>
      </w:r>
      <w:r>
        <w:rPr>
          <w:noProof/>
        </w:rPr>
        <w:instrText xml:space="preserve"> PAGEREF _Toc117129224 \h </w:instrText>
      </w:r>
      <w:r>
        <w:rPr>
          <w:noProof/>
        </w:rPr>
      </w:r>
      <w:r>
        <w:rPr>
          <w:noProof/>
        </w:rPr>
        <w:fldChar w:fldCharType="separate"/>
      </w:r>
      <w:r>
        <w:rPr>
          <w:noProof/>
        </w:rPr>
        <w:t>4</w:t>
      </w:r>
      <w:r>
        <w:rPr>
          <w:noProof/>
        </w:rPr>
        <w:fldChar w:fldCharType="end"/>
      </w:r>
    </w:p>
    <w:p w14:paraId="0913E611" w14:textId="77777777" w:rsidR="00F27D87" w:rsidRPr="00085DCD" w:rsidRDefault="00F27D87">
      <w:pPr>
        <w:pStyle w:val="TOC2"/>
        <w:tabs>
          <w:tab w:val="left" w:pos="1077"/>
        </w:tabs>
        <w:rPr>
          <w:rFonts w:ascii="Calibri" w:hAnsi="Calibri"/>
          <w:noProof/>
          <w:szCs w:val="22"/>
          <w:lang w:val="en-US"/>
        </w:rPr>
      </w:pPr>
      <w:r>
        <w:rPr>
          <w:noProof/>
        </w:rPr>
        <w:t>4.2.</w:t>
      </w:r>
      <w:r w:rsidRPr="00085DCD">
        <w:rPr>
          <w:rFonts w:ascii="Calibri" w:hAnsi="Calibri"/>
          <w:noProof/>
          <w:szCs w:val="22"/>
          <w:lang w:val="en-US"/>
        </w:rPr>
        <w:tab/>
      </w:r>
      <w:r>
        <w:rPr>
          <w:noProof/>
        </w:rPr>
        <w:t>Specific work</w:t>
      </w:r>
      <w:r>
        <w:rPr>
          <w:noProof/>
        </w:rPr>
        <w:tab/>
      </w:r>
      <w:r>
        <w:rPr>
          <w:noProof/>
        </w:rPr>
        <w:fldChar w:fldCharType="begin"/>
      </w:r>
      <w:r>
        <w:rPr>
          <w:noProof/>
        </w:rPr>
        <w:instrText xml:space="preserve"> PAGEREF _Toc117129225 \h </w:instrText>
      </w:r>
      <w:r>
        <w:rPr>
          <w:noProof/>
        </w:rPr>
      </w:r>
      <w:r>
        <w:rPr>
          <w:noProof/>
        </w:rPr>
        <w:fldChar w:fldCharType="separate"/>
      </w:r>
      <w:r>
        <w:rPr>
          <w:noProof/>
        </w:rPr>
        <w:t>5</w:t>
      </w:r>
      <w:r>
        <w:rPr>
          <w:noProof/>
        </w:rPr>
        <w:fldChar w:fldCharType="end"/>
      </w:r>
    </w:p>
    <w:p w14:paraId="5B6DDECF" w14:textId="77777777" w:rsidR="00F27D87" w:rsidRPr="00085DCD" w:rsidRDefault="00F27D87">
      <w:pPr>
        <w:pStyle w:val="TOC2"/>
        <w:tabs>
          <w:tab w:val="left" w:pos="1077"/>
        </w:tabs>
        <w:rPr>
          <w:rFonts w:ascii="Calibri" w:hAnsi="Calibri"/>
          <w:noProof/>
          <w:szCs w:val="22"/>
          <w:lang w:val="en-US"/>
        </w:rPr>
      </w:pPr>
      <w:r>
        <w:rPr>
          <w:noProof/>
        </w:rPr>
        <w:t>4.3.</w:t>
      </w:r>
      <w:r w:rsidRPr="00085DCD">
        <w:rPr>
          <w:rFonts w:ascii="Calibri" w:hAnsi="Calibri"/>
          <w:noProof/>
          <w:szCs w:val="22"/>
          <w:lang w:val="en-US"/>
        </w:rPr>
        <w:tab/>
      </w:r>
      <w:r>
        <w:rPr>
          <w:noProof/>
        </w:rPr>
        <w:t>Project management</w:t>
      </w:r>
      <w:r>
        <w:rPr>
          <w:noProof/>
        </w:rPr>
        <w:tab/>
      </w:r>
      <w:r>
        <w:rPr>
          <w:noProof/>
        </w:rPr>
        <w:fldChar w:fldCharType="begin"/>
      </w:r>
      <w:r>
        <w:rPr>
          <w:noProof/>
        </w:rPr>
        <w:instrText xml:space="preserve"> PAGEREF _Toc117129226 \h </w:instrText>
      </w:r>
      <w:r>
        <w:rPr>
          <w:noProof/>
        </w:rPr>
      </w:r>
      <w:r>
        <w:rPr>
          <w:noProof/>
        </w:rPr>
        <w:fldChar w:fldCharType="separate"/>
      </w:r>
      <w:r>
        <w:rPr>
          <w:noProof/>
        </w:rPr>
        <w:t>6</w:t>
      </w:r>
      <w:r>
        <w:rPr>
          <w:noProof/>
        </w:rPr>
        <w:fldChar w:fldCharType="end"/>
      </w:r>
    </w:p>
    <w:p w14:paraId="210993BA" w14:textId="77777777" w:rsidR="00F27D87" w:rsidRPr="00085DCD" w:rsidRDefault="00F27D87">
      <w:pPr>
        <w:pStyle w:val="TOC1"/>
        <w:rPr>
          <w:rFonts w:ascii="Calibri" w:hAnsi="Calibri"/>
          <w:b w:val="0"/>
          <w:caps w:val="0"/>
          <w:noProof/>
          <w:sz w:val="22"/>
          <w:szCs w:val="22"/>
          <w:lang w:val="en-US"/>
        </w:rPr>
      </w:pPr>
      <w:r>
        <w:rPr>
          <w:noProof/>
        </w:rPr>
        <w:t>5.</w:t>
      </w:r>
      <w:r w:rsidRPr="00085DCD">
        <w:rPr>
          <w:rFonts w:ascii="Calibri" w:hAnsi="Calibri"/>
          <w:b w:val="0"/>
          <w:caps w:val="0"/>
          <w:noProof/>
          <w:sz w:val="22"/>
          <w:szCs w:val="22"/>
          <w:lang w:val="en-US"/>
        </w:rPr>
        <w:tab/>
      </w:r>
      <w:r>
        <w:rPr>
          <w:noProof/>
        </w:rPr>
        <w:t>LOGISTICS AND TIMING</w:t>
      </w:r>
      <w:r>
        <w:rPr>
          <w:noProof/>
        </w:rPr>
        <w:tab/>
      </w:r>
      <w:r>
        <w:rPr>
          <w:noProof/>
        </w:rPr>
        <w:fldChar w:fldCharType="begin"/>
      </w:r>
      <w:r>
        <w:rPr>
          <w:noProof/>
        </w:rPr>
        <w:instrText xml:space="preserve"> PAGEREF _Toc117129227 \h </w:instrText>
      </w:r>
      <w:r>
        <w:rPr>
          <w:noProof/>
        </w:rPr>
      </w:r>
      <w:r>
        <w:rPr>
          <w:noProof/>
        </w:rPr>
        <w:fldChar w:fldCharType="separate"/>
      </w:r>
      <w:r>
        <w:rPr>
          <w:noProof/>
        </w:rPr>
        <w:t>6</w:t>
      </w:r>
      <w:r>
        <w:rPr>
          <w:noProof/>
        </w:rPr>
        <w:fldChar w:fldCharType="end"/>
      </w:r>
    </w:p>
    <w:p w14:paraId="077508F6" w14:textId="77777777" w:rsidR="00F27D87" w:rsidRPr="00085DCD" w:rsidRDefault="00F27D87">
      <w:pPr>
        <w:pStyle w:val="TOC2"/>
        <w:tabs>
          <w:tab w:val="left" w:pos="1077"/>
        </w:tabs>
        <w:rPr>
          <w:rFonts w:ascii="Calibri" w:hAnsi="Calibri"/>
          <w:noProof/>
          <w:szCs w:val="22"/>
          <w:lang w:val="en-US"/>
        </w:rPr>
      </w:pPr>
      <w:r>
        <w:rPr>
          <w:noProof/>
        </w:rPr>
        <w:t>5.1.</w:t>
      </w:r>
      <w:r w:rsidRPr="00085DCD">
        <w:rPr>
          <w:rFonts w:ascii="Calibri" w:hAnsi="Calibri"/>
          <w:noProof/>
          <w:szCs w:val="22"/>
          <w:lang w:val="en-US"/>
        </w:rPr>
        <w:tab/>
      </w:r>
      <w:r>
        <w:rPr>
          <w:noProof/>
        </w:rPr>
        <w:t>Location</w:t>
      </w:r>
      <w:r>
        <w:rPr>
          <w:noProof/>
        </w:rPr>
        <w:tab/>
      </w:r>
      <w:r>
        <w:rPr>
          <w:noProof/>
        </w:rPr>
        <w:fldChar w:fldCharType="begin"/>
      </w:r>
      <w:r>
        <w:rPr>
          <w:noProof/>
        </w:rPr>
        <w:instrText xml:space="preserve"> PAGEREF _Toc117129228 \h </w:instrText>
      </w:r>
      <w:r>
        <w:rPr>
          <w:noProof/>
        </w:rPr>
      </w:r>
      <w:r>
        <w:rPr>
          <w:noProof/>
        </w:rPr>
        <w:fldChar w:fldCharType="separate"/>
      </w:r>
      <w:r>
        <w:rPr>
          <w:noProof/>
        </w:rPr>
        <w:t>6</w:t>
      </w:r>
      <w:r>
        <w:rPr>
          <w:noProof/>
        </w:rPr>
        <w:fldChar w:fldCharType="end"/>
      </w:r>
    </w:p>
    <w:p w14:paraId="2FE5764C" w14:textId="77777777" w:rsidR="00F27D87" w:rsidRPr="00085DCD" w:rsidRDefault="00F27D87">
      <w:pPr>
        <w:pStyle w:val="TOC2"/>
        <w:tabs>
          <w:tab w:val="left" w:pos="1077"/>
        </w:tabs>
        <w:rPr>
          <w:rFonts w:ascii="Calibri" w:hAnsi="Calibri"/>
          <w:noProof/>
          <w:szCs w:val="22"/>
          <w:lang w:val="en-US"/>
        </w:rPr>
      </w:pPr>
      <w:r>
        <w:rPr>
          <w:noProof/>
        </w:rPr>
        <w:t>5.2.</w:t>
      </w:r>
      <w:r w:rsidRPr="00085DCD">
        <w:rPr>
          <w:rFonts w:ascii="Calibri" w:hAnsi="Calibri"/>
          <w:noProof/>
          <w:szCs w:val="22"/>
          <w:lang w:val="en-US"/>
        </w:rPr>
        <w:tab/>
      </w:r>
      <w:r>
        <w:rPr>
          <w:noProof/>
        </w:rPr>
        <w:t>Start date &amp; period of implementation of tasks</w:t>
      </w:r>
      <w:r>
        <w:rPr>
          <w:noProof/>
        </w:rPr>
        <w:tab/>
      </w:r>
      <w:r>
        <w:rPr>
          <w:noProof/>
        </w:rPr>
        <w:fldChar w:fldCharType="begin"/>
      </w:r>
      <w:r>
        <w:rPr>
          <w:noProof/>
        </w:rPr>
        <w:instrText xml:space="preserve"> PAGEREF _Toc117129229 \h </w:instrText>
      </w:r>
      <w:r>
        <w:rPr>
          <w:noProof/>
        </w:rPr>
      </w:r>
      <w:r>
        <w:rPr>
          <w:noProof/>
        </w:rPr>
        <w:fldChar w:fldCharType="separate"/>
      </w:r>
      <w:r>
        <w:rPr>
          <w:noProof/>
        </w:rPr>
        <w:t>6</w:t>
      </w:r>
      <w:r>
        <w:rPr>
          <w:noProof/>
        </w:rPr>
        <w:fldChar w:fldCharType="end"/>
      </w:r>
    </w:p>
    <w:p w14:paraId="10F80C8A" w14:textId="77777777" w:rsidR="00F27D87" w:rsidRPr="00085DCD" w:rsidRDefault="00F27D87">
      <w:pPr>
        <w:pStyle w:val="TOC1"/>
        <w:rPr>
          <w:rFonts w:ascii="Calibri" w:hAnsi="Calibri"/>
          <w:b w:val="0"/>
          <w:caps w:val="0"/>
          <w:noProof/>
          <w:sz w:val="22"/>
          <w:szCs w:val="22"/>
          <w:lang w:val="en-US"/>
        </w:rPr>
      </w:pPr>
      <w:r>
        <w:rPr>
          <w:noProof/>
        </w:rPr>
        <w:t>6.</w:t>
      </w:r>
      <w:r w:rsidRPr="00085DCD">
        <w:rPr>
          <w:rFonts w:ascii="Calibri" w:hAnsi="Calibri"/>
          <w:b w:val="0"/>
          <w:caps w:val="0"/>
          <w:noProof/>
          <w:sz w:val="22"/>
          <w:szCs w:val="22"/>
          <w:lang w:val="en-US"/>
        </w:rPr>
        <w:tab/>
      </w:r>
      <w:r>
        <w:rPr>
          <w:noProof/>
        </w:rPr>
        <w:t>REQUIREMENTS</w:t>
      </w:r>
      <w:r>
        <w:rPr>
          <w:noProof/>
        </w:rPr>
        <w:tab/>
      </w:r>
      <w:r>
        <w:rPr>
          <w:noProof/>
        </w:rPr>
        <w:fldChar w:fldCharType="begin"/>
      </w:r>
      <w:r>
        <w:rPr>
          <w:noProof/>
        </w:rPr>
        <w:instrText xml:space="preserve"> PAGEREF _Toc117129230 \h </w:instrText>
      </w:r>
      <w:r>
        <w:rPr>
          <w:noProof/>
        </w:rPr>
      </w:r>
      <w:r>
        <w:rPr>
          <w:noProof/>
        </w:rPr>
        <w:fldChar w:fldCharType="separate"/>
      </w:r>
      <w:r>
        <w:rPr>
          <w:noProof/>
        </w:rPr>
        <w:t>6</w:t>
      </w:r>
      <w:r>
        <w:rPr>
          <w:noProof/>
        </w:rPr>
        <w:fldChar w:fldCharType="end"/>
      </w:r>
    </w:p>
    <w:p w14:paraId="1705D630" w14:textId="77777777" w:rsidR="00F27D87" w:rsidRPr="00085DCD" w:rsidRDefault="00F27D87">
      <w:pPr>
        <w:pStyle w:val="TOC2"/>
        <w:tabs>
          <w:tab w:val="left" w:pos="1077"/>
        </w:tabs>
        <w:rPr>
          <w:rFonts w:ascii="Calibri" w:hAnsi="Calibri"/>
          <w:noProof/>
          <w:szCs w:val="22"/>
          <w:lang w:val="en-US"/>
        </w:rPr>
      </w:pPr>
      <w:r>
        <w:rPr>
          <w:noProof/>
        </w:rPr>
        <w:t>6.1.</w:t>
      </w:r>
      <w:r w:rsidRPr="00085DCD">
        <w:rPr>
          <w:rFonts w:ascii="Calibri" w:hAnsi="Calibri"/>
          <w:noProof/>
          <w:szCs w:val="22"/>
          <w:lang w:val="en-US"/>
        </w:rPr>
        <w:tab/>
      </w:r>
      <w:r>
        <w:rPr>
          <w:noProof/>
        </w:rPr>
        <w:t>Staff</w:t>
      </w:r>
      <w:r>
        <w:rPr>
          <w:noProof/>
        </w:rPr>
        <w:tab/>
      </w:r>
      <w:r>
        <w:rPr>
          <w:noProof/>
        </w:rPr>
        <w:fldChar w:fldCharType="begin"/>
      </w:r>
      <w:r>
        <w:rPr>
          <w:noProof/>
        </w:rPr>
        <w:instrText xml:space="preserve"> PAGEREF _Toc117129231 \h </w:instrText>
      </w:r>
      <w:r>
        <w:rPr>
          <w:noProof/>
        </w:rPr>
      </w:r>
      <w:r>
        <w:rPr>
          <w:noProof/>
        </w:rPr>
        <w:fldChar w:fldCharType="separate"/>
      </w:r>
      <w:r>
        <w:rPr>
          <w:noProof/>
        </w:rPr>
        <w:t>6</w:t>
      </w:r>
      <w:r>
        <w:rPr>
          <w:noProof/>
        </w:rPr>
        <w:fldChar w:fldCharType="end"/>
      </w:r>
    </w:p>
    <w:p w14:paraId="55F6B0EC" w14:textId="77777777" w:rsidR="00F27D87" w:rsidRPr="00085DCD" w:rsidRDefault="00F27D87">
      <w:pPr>
        <w:pStyle w:val="TOC2"/>
        <w:tabs>
          <w:tab w:val="left" w:pos="1077"/>
        </w:tabs>
        <w:rPr>
          <w:rFonts w:ascii="Calibri" w:hAnsi="Calibri"/>
          <w:noProof/>
          <w:szCs w:val="22"/>
          <w:lang w:val="en-US"/>
        </w:rPr>
      </w:pPr>
      <w:r>
        <w:rPr>
          <w:noProof/>
        </w:rPr>
        <w:t>6.2.</w:t>
      </w:r>
      <w:r w:rsidRPr="00085DCD">
        <w:rPr>
          <w:rFonts w:ascii="Calibri" w:hAnsi="Calibri"/>
          <w:noProof/>
          <w:szCs w:val="22"/>
          <w:lang w:val="en-US"/>
        </w:rPr>
        <w:tab/>
      </w:r>
      <w:r>
        <w:rPr>
          <w:noProof/>
        </w:rPr>
        <w:t>Office accommodation</w:t>
      </w:r>
      <w:r>
        <w:rPr>
          <w:noProof/>
        </w:rPr>
        <w:tab/>
      </w:r>
      <w:r>
        <w:rPr>
          <w:noProof/>
        </w:rPr>
        <w:fldChar w:fldCharType="begin"/>
      </w:r>
      <w:r>
        <w:rPr>
          <w:noProof/>
        </w:rPr>
        <w:instrText xml:space="preserve"> PAGEREF _Toc117129232 \h </w:instrText>
      </w:r>
      <w:r>
        <w:rPr>
          <w:noProof/>
        </w:rPr>
      </w:r>
      <w:r>
        <w:rPr>
          <w:noProof/>
        </w:rPr>
        <w:fldChar w:fldCharType="separate"/>
      </w:r>
      <w:r>
        <w:rPr>
          <w:noProof/>
        </w:rPr>
        <w:t>6</w:t>
      </w:r>
      <w:r>
        <w:rPr>
          <w:noProof/>
        </w:rPr>
        <w:fldChar w:fldCharType="end"/>
      </w:r>
    </w:p>
    <w:p w14:paraId="73EE447E" w14:textId="77777777" w:rsidR="00F27D87" w:rsidRPr="00085DCD" w:rsidRDefault="00F27D87">
      <w:pPr>
        <w:pStyle w:val="TOC2"/>
        <w:tabs>
          <w:tab w:val="left" w:pos="1077"/>
        </w:tabs>
        <w:rPr>
          <w:rFonts w:ascii="Calibri" w:hAnsi="Calibri"/>
          <w:noProof/>
          <w:szCs w:val="22"/>
          <w:lang w:val="en-US"/>
        </w:rPr>
      </w:pPr>
      <w:r>
        <w:rPr>
          <w:noProof/>
        </w:rPr>
        <w:t>6.3.</w:t>
      </w:r>
      <w:r w:rsidRPr="00085DCD">
        <w:rPr>
          <w:rFonts w:ascii="Calibri" w:hAnsi="Calibri"/>
          <w:noProof/>
          <w:szCs w:val="22"/>
          <w:lang w:val="en-US"/>
        </w:rPr>
        <w:tab/>
      </w:r>
      <w:r>
        <w:rPr>
          <w:noProof/>
        </w:rPr>
        <w:t>Facilities to be provided by the contractor</w:t>
      </w:r>
      <w:r>
        <w:rPr>
          <w:noProof/>
        </w:rPr>
        <w:tab/>
      </w:r>
      <w:r>
        <w:rPr>
          <w:noProof/>
        </w:rPr>
        <w:fldChar w:fldCharType="begin"/>
      </w:r>
      <w:r>
        <w:rPr>
          <w:noProof/>
        </w:rPr>
        <w:instrText xml:space="preserve"> PAGEREF _Toc117129233 \h </w:instrText>
      </w:r>
      <w:r>
        <w:rPr>
          <w:noProof/>
        </w:rPr>
      </w:r>
      <w:r>
        <w:rPr>
          <w:noProof/>
        </w:rPr>
        <w:fldChar w:fldCharType="separate"/>
      </w:r>
      <w:r>
        <w:rPr>
          <w:noProof/>
        </w:rPr>
        <w:t>6</w:t>
      </w:r>
      <w:r>
        <w:rPr>
          <w:noProof/>
        </w:rPr>
        <w:fldChar w:fldCharType="end"/>
      </w:r>
    </w:p>
    <w:p w14:paraId="16C69228" w14:textId="77777777" w:rsidR="00F27D87" w:rsidRPr="00085DCD" w:rsidRDefault="00F27D87">
      <w:pPr>
        <w:pStyle w:val="TOC2"/>
        <w:tabs>
          <w:tab w:val="left" w:pos="1077"/>
        </w:tabs>
        <w:rPr>
          <w:rFonts w:ascii="Calibri" w:hAnsi="Calibri"/>
          <w:noProof/>
          <w:szCs w:val="22"/>
          <w:lang w:val="en-US"/>
        </w:rPr>
      </w:pPr>
      <w:r>
        <w:rPr>
          <w:noProof/>
        </w:rPr>
        <w:t>6.4.</w:t>
      </w:r>
      <w:r w:rsidRPr="00085DCD">
        <w:rPr>
          <w:rFonts w:ascii="Calibri" w:hAnsi="Calibri"/>
          <w:noProof/>
          <w:szCs w:val="22"/>
          <w:lang w:val="en-US"/>
        </w:rPr>
        <w:tab/>
      </w:r>
      <w:r>
        <w:rPr>
          <w:noProof/>
        </w:rPr>
        <w:t>Equipment</w:t>
      </w:r>
      <w:r>
        <w:rPr>
          <w:noProof/>
        </w:rPr>
        <w:tab/>
      </w:r>
      <w:r>
        <w:rPr>
          <w:noProof/>
        </w:rPr>
        <w:fldChar w:fldCharType="begin"/>
      </w:r>
      <w:r>
        <w:rPr>
          <w:noProof/>
        </w:rPr>
        <w:instrText xml:space="preserve"> PAGEREF _Toc117129234 \h </w:instrText>
      </w:r>
      <w:r>
        <w:rPr>
          <w:noProof/>
        </w:rPr>
      </w:r>
      <w:r>
        <w:rPr>
          <w:noProof/>
        </w:rPr>
        <w:fldChar w:fldCharType="separate"/>
      </w:r>
      <w:r>
        <w:rPr>
          <w:noProof/>
        </w:rPr>
        <w:t>6</w:t>
      </w:r>
      <w:r>
        <w:rPr>
          <w:noProof/>
        </w:rPr>
        <w:fldChar w:fldCharType="end"/>
      </w:r>
    </w:p>
    <w:p w14:paraId="5AE1D016" w14:textId="77777777" w:rsidR="00F27D87" w:rsidRPr="00085DCD" w:rsidRDefault="00F27D87">
      <w:pPr>
        <w:pStyle w:val="TOC1"/>
        <w:rPr>
          <w:rFonts w:ascii="Calibri" w:hAnsi="Calibri"/>
          <w:b w:val="0"/>
          <w:caps w:val="0"/>
          <w:noProof/>
          <w:sz w:val="22"/>
          <w:szCs w:val="22"/>
          <w:lang w:val="en-US"/>
        </w:rPr>
      </w:pPr>
      <w:r>
        <w:rPr>
          <w:noProof/>
        </w:rPr>
        <w:t>7.</w:t>
      </w:r>
      <w:r w:rsidRPr="00085DCD">
        <w:rPr>
          <w:rFonts w:ascii="Calibri" w:hAnsi="Calibri"/>
          <w:b w:val="0"/>
          <w:caps w:val="0"/>
          <w:noProof/>
          <w:sz w:val="22"/>
          <w:szCs w:val="22"/>
          <w:lang w:val="en-US"/>
        </w:rPr>
        <w:tab/>
      </w:r>
      <w:r>
        <w:rPr>
          <w:noProof/>
        </w:rPr>
        <w:t>REPORTS</w:t>
      </w:r>
      <w:r>
        <w:rPr>
          <w:noProof/>
        </w:rPr>
        <w:tab/>
      </w:r>
      <w:r>
        <w:rPr>
          <w:noProof/>
        </w:rPr>
        <w:fldChar w:fldCharType="begin"/>
      </w:r>
      <w:r>
        <w:rPr>
          <w:noProof/>
        </w:rPr>
        <w:instrText xml:space="preserve"> PAGEREF _Toc117129235 \h </w:instrText>
      </w:r>
      <w:r>
        <w:rPr>
          <w:noProof/>
        </w:rPr>
      </w:r>
      <w:r>
        <w:rPr>
          <w:noProof/>
        </w:rPr>
        <w:fldChar w:fldCharType="separate"/>
      </w:r>
      <w:r>
        <w:rPr>
          <w:noProof/>
        </w:rPr>
        <w:t>7</w:t>
      </w:r>
      <w:r>
        <w:rPr>
          <w:noProof/>
        </w:rPr>
        <w:fldChar w:fldCharType="end"/>
      </w:r>
    </w:p>
    <w:p w14:paraId="23F8C7BE" w14:textId="77777777" w:rsidR="00F27D87" w:rsidRPr="00085DCD" w:rsidRDefault="00F27D87">
      <w:pPr>
        <w:pStyle w:val="TOC2"/>
        <w:tabs>
          <w:tab w:val="left" w:pos="1077"/>
        </w:tabs>
        <w:rPr>
          <w:rFonts w:ascii="Calibri" w:hAnsi="Calibri"/>
          <w:noProof/>
          <w:szCs w:val="22"/>
          <w:lang w:val="en-US"/>
        </w:rPr>
      </w:pPr>
      <w:r>
        <w:rPr>
          <w:noProof/>
        </w:rPr>
        <w:t>7.1.</w:t>
      </w:r>
      <w:r w:rsidRPr="00085DCD">
        <w:rPr>
          <w:rFonts w:ascii="Calibri" w:hAnsi="Calibri"/>
          <w:noProof/>
          <w:szCs w:val="22"/>
          <w:lang w:val="en-US"/>
        </w:rPr>
        <w:tab/>
      </w:r>
      <w:r>
        <w:rPr>
          <w:noProof/>
        </w:rPr>
        <w:t>Reporting requirements</w:t>
      </w:r>
      <w:r>
        <w:rPr>
          <w:noProof/>
        </w:rPr>
        <w:tab/>
      </w:r>
      <w:r>
        <w:rPr>
          <w:noProof/>
        </w:rPr>
        <w:fldChar w:fldCharType="begin"/>
      </w:r>
      <w:r>
        <w:rPr>
          <w:noProof/>
        </w:rPr>
        <w:instrText xml:space="preserve"> PAGEREF _Toc117129236 \h </w:instrText>
      </w:r>
      <w:r>
        <w:rPr>
          <w:noProof/>
        </w:rPr>
      </w:r>
      <w:r>
        <w:rPr>
          <w:noProof/>
        </w:rPr>
        <w:fldChar w:fldCharType="separate"/>
      </w:r>
      <w:r>
        <w:rPr>
          <w:noProof/>
        </w:rPr>
        <w:t>7</w:t>
      </w:r>
      <w:r>
        <w:rPr>
          <w:noProof/>
        </w:rPr>
        <w:fldChar w:fldCharType="end"/>
      </w:r>
    </w:p>
    <w:p w14:paraId="1A137F25" w14:textId="77777777" w:rsidR="00F27D87" w:rsidRPr="00085DCD" w:rsidRDefault="00F27D87">
      <w:pPr>
        <w:pStyle w:val="TOC2"/>
        <w:tabs>
          <w:tab w:val="left" w:pos="1077"/>
        </w:tabs>
        <w:rPr>
          <w:rFonts w:ascii="Calibri" w:hAnsi="Calibri"/>
          <w:noProof/>
          <w:szCs w:val="22"/>
          <w:lang w:val="en-US"/>
        </w:rPr>
      </w:pPr>
      <w:r>
        <w:rPr>
          <w:noProof/>
        </w:rPr>
        <w:t>7.2.</w:t>
      </w:r>
      <w:r w:rsidRPr="00085DCD">
        <w:rPr>
          <w:rFonts w:ascii="Calibri" w:hAnsi="Calibri"/>
          <w:noProof/>
          <w:szCs w:val="22"/>
          <w:lang w:val="en-US"/>
        </w:rPr>
        <w:tab/>
      </w:r>
      <w:r>
        <w:rPr>
          <w:noProof/>
        </w:rPr>
        <w:t>Submission and approval of reports</w:t>
      </w:r>
      <w:r>
        <w:rPr>
          <w:noProof/>
        </w:rPr>
        <w:tab/>
      </w:r>
      <w:r>
        <w:rPr>
          <w:noProof/>
        </w:rPr>
        <w:fldChar w:fldCharType="begin"/>
      </w:r>
      <w:r>
        <w:rPr>
          <w:noProof/>
        </w:rPr>
        <w:instrText xml:space="preserve"> PAGEREF _Toc117129237 \h </w:instrText>
      </w:r>
      <w:r>
        <w:rPr>
          <w:noProof/>
        </w:rPr>
      </w:r>
      <w:r>
        <w:rPr>
          <w:noProof/>
        </w:rPr>
        <w:fldChar w:fldCharType="separate"/>
      </w:r>
      <w:r>
        <w:rPr>
          <w:noProof/>
        </w:rPr>
        <w:t>7</w:t>
      </w:r>
      <w:r>
        <w:rPr>
          <w:noProof/>
        </w:rPr>
        <w:fldChar w:fldCharType="end"/>
      </w:r>
    </w:p>
    <w:p w14:paraId="79016DFA" w14:textId="77777777" w:rsidR="00F27D87" w:rsidRPr="00085DCD" w:rsidRDefault="00F27D87">
      <w:pPr>
        <w:pStyle w:val="TOC1"/>
        <w:rPr>
          <w:rFonts w:ascii="Calibri" w:hAnsi="Calibri"/>
          <w:b w:val="0"/>
          <w:caps w:val="0"/>
          <w:noProof/>
          <w:sz w:val="22"/>
          <w:szCs w:val="22"/>
          <w:lang w:val="en-US"/>
        </w:rPr>
      </w:pPr>
      <w:r>
        <w:rPr>
          <w:noProof/>
        </w:rPr>
        <w:t>8.</w:t>
      </w:r>
      <w:r w:rsidRPr="00085DCD">
        <w:rPr>
          <w:rFonts w:ascii="Calibri" w:hAnsi="Calibri"/>
          <w:b w:val="0"/>
          <w:caps w:val="0"/>
          <w:noProof/>
          <w:sz w:val="22"/>
          <w:szCs w:val="22"/>
          <w:lang w:val="en-US"/>
        </w:rPr>
        <w:tab/>
      </w:r>
      <w:r>
        <w:rPr>
          <w:noProof/>
        </w:rPr>
        <w:t>MONITORING AND EVALUATION</w:t>
      </w:r>
      <w:r>
        <w:rPr>
          <w:noProof/>
        </w:rPr>
        <w:tab/>
      </w:r>
      <w:r>
        <w:rPr>
          <w:noProof/>
        </w:rPr>
        <w:fldChar w:fldCharType="begin"/>
      </w:r>
      <w:r>
        <w:rPr>
          <w:noProof/>
        </w:rPr>
        <w:instrText xml:space="preserve"> PAGEREF _Toc117129238 \h </w:instrText>
      </w:r>
      <w:r>
        <w:rPr>
          <w:noProof/>
        </w:rPr>
      </w:r>
      <w:r>
        <w:rPr>
          <w:noProof/>
        </w:rPr>
        <w:fldChar w:fldCharType="separate"/>
      </w:r>
      <w:r>
        <w:rPr>
          <w:noProof/>
        </w:rPr>
        <w:t>7</w:t>
      </w:r>
      <w:r>
        <w:rPr>
          <w:noProof/>
        </w:rPr>
        <w:fldChar w:fldCharType="end"/>
      </w:r>
    </w:p>
    <w:p w14:paraId="46E51139" w14:textId="77777777" w:rsidR="00F27D87" w:rsidRPr="00085DCD" w:rsidRDefault="00F27D87">
      <w:pPr>
        <w:pStyle w:val="TOC2"/>
        <w:tabs>
          <w:tab w:val="left" w:pos="1077"/>
        </w:tabs>
        <w:rPr>
          <w:rFonts w:ascii="Calibri" w:hAnsi="Calibri"/>
          <w:noProof/>
          <w:szCs w:val="22"/>
          <w:lang w:val="en-US"/>
        </w:rPr>
      </w:pPr>
      <w:r>
        <w:rPr>
          <w:noProof/>
        </w:rPr>
        <w:t>8.1.</w:t>
      </w:r>
      <w:r w:rsidRPr="00085DCD">
        <w:rPr>
          <w:rFonts w:ascii="Calibri" w:hAnsi="Calibri"/>
          <w:noProof/>
          <w:szCs w:val="22"/>
          <w:lang w:val="en-US"/>
        </w:rPr>
        <w:tab/>
      </w:r>
      <w:r>
        <w:rPr>
          <w:noProof/>
        </w:rPr>
        <w:t>Definition of indicators</w:t>
      </w:r>
      <w:r>
        <w:rPr>
          <w:noProof/>
        </w:rPr>
        <w:tab/>
      </w:r>
      <w:r>
        <w:rPr>
          <w:noProof/>
        </w:rPr>
        <w:fldChar w:fldCharType="begin"/>
      </w:r>
      <w:r>
        <w:rPr>
          <w:noProof/>
        </w:rPr>
        <w:instrText xml:space="preserve"> PAGEREF _Toc117129239 \h </w:instrText>
      </w:r>
      <w:r>
        <w:rPr>
          <w:noProof/>
        </w:rPr>
      </w:r>
      <w:r>
        <w:rPr>
          <w:noProof/>
        </w:rPr>
        <w:fldChar w:fldCharType="separate"/>
      </w:r>
      <w:r>
        <w:rPr>
          <w:noProof/>
        </w:rPr>
        <w:t>7</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17129210"/>
      <w:r w:rsidRPr="0063749B">
        <w:lastRenderedPageBreak/>
        <w:t>BACKGROUND INFORMATION</w:t>
      </w:r>
      <w:bookmarkEnd w:id="0"/>
    </w:p>
    <w:p w14:paraId="383BE81A" w14:textId="77777777" w:rsidR="00D81857" w:rsidRPr="0063749B" w:rsidRDefault="0013060C" w:rsidP="009D2CAF">
      <w:pPr>
        <w:pStyle w:val="Heading2"/>
      </w:pPr>
      <w:bookmarkStart w:id="1" w:name="_Toc117129211"/>
      <w:r>
        <w:t>Partner country</w:t>
      </w:r>
      <w:bookmarkEnd w:id="1"/>
    </w:p>
    <w:p w14:paraId="6D440B07" w14:textId="5E39E96E" w:rsidR="00D81857" w:rsidRPr="0063749B" w:rsidRDefault="00BD66FE" w:rsidP="008D141B">
      <w:pPr>
        <w:rPr>
          <w:rFonts w:ascii="Times New Roman" w:hAnsi="Times New Roman"/>
          <w:sz w:val="22"/>
          <w:szCs w:val="22"/>
        </w:rPr>
      </w:pPr>
      <w:r w:rsidRPr="005A17FB">
        <w:rPr>
          <w:rFonts w:ascii="Times New Roman" w:hAnsi="Times New Roman"/>
          <w:sz w:val="22"/>
          <w:szCs w:val="22"/>
        </w:rPr>
        <w:t>Republic of Armenia</w:t>
      </w:r>
    </w:p>
    <w:p w14:paraId="666806B9" w14:textId="77777777" w:rsidR="00D81857" w:rsidRPr="0063749B" w:rsidRDefault="00D81857" w:rsidP="009D2CAF">
      <w:pPr>
        <w:pStyle w:val="Heading2"/>
      </w:pPr>
      <w:bookmarkStart w:id="2" w:name="_Toc117129212"/>
      <w:r w:rsidRPr="0063749B">
        <w:t xml:space="preserve">Contracting </w:t>
      </w:r>
      <w:r w:rsidR="00E21553">
        <w:t>a</w:t>
      </w:r>
      <w:r w:rsidRPr="0063749B">
        <w:t>uthority</w:t>
      </w:r>
      <w:bookmarkEnd w:id="2"/>
    </w:p>
    <w:p w14:paraId="3FD6D8B9" w14:textId="50E9D61A" w:rsidR="00D81857" w:rsidRPr="0063749B" w:rsidRDefault="00BD66FE" w:rsidP="008D141B">
      <w:pPr>
        <w:rPr>
          <w:rFonts w:ascii="Times New Roman" w:hAnsi="Times New Roman"/>
          <w:sz w:val="22"/>
          <w:szCs w:val="22"/>
        </w:rPr>
      </w:pPr>
      <w:r w:rsidRPr="005A17FB">
        <w:rPr>
          <w:rFonts w:ascii="Times New Roman" w:hAnsi="Times New Roman"/>
          <w:sz w:val="22"/>
          <w:szCs w:val="22"/>
        </w:rPr>
        <w:t>“</w:t>
      </w:r>
      <w:proofErr w:type="spellStart"/>
      <w:r w:rsidRPr="005A17FB">
        <w:rPr>
          <w:rFonts w:ascii="Times New Roman" w:hAnsi="Times New Roman"/>
          <w:sz w:val="22"/>
          <w:szCs w:val="22"/>
        </w:rPr>
        <w:t>Vanadzor</w:t>
      </w:r>
      <w:proofErr w:type="spellEnd"/>
      <w:r w:rsidRPr="005A17FB">
        <w:rPr>
          <w:rFonts w:ascii="Times New Roman" w:hAnsi="Times New Roman"/>
          <w:sz w:val="22"/>
          <w:szCs w:val="22"/>
        </w:rPr>
        <w:t xml:space="preserve"> Municipality Staff” Community Management Institution</w:t>
      </w:r>
      <w:r>
        <w:rPr>
          <w:rFonts w:ascii="Times New Roman" w:hAnsi="Times New Roman"/>
          <w:sz w:val="22"/>
          <w:szCs w:val="22"/>
        </w:rPr>
        <w:t xml:space="preserve"> </w:t>
      </w:r>
      <w:r w:rsidRPr="005A17FB">
        <w:rPr>
          <w:rFonts w:ascii="Times New Roman" w:hAnsi="Times New Roman"/>
          <w:sz w:val="22"/>
          <w:szCs w:val="22"/>
        </w:rPr>
        <w:t>(from now on “</w:t>
      </w:r>
      <w:proofErr w:type="spellStart"/>
      <w:r w:rsidRPr="005A17FB">
        <w:rPr>
          <w:rFonts w:ascii="Times New Roman" w:hAnsi="Times New Roman"/>
          <w:sz w:val="22"/>
          <w:szCs w:val="22"/>
        </w:rPr>
        <w:t>Vanadzor</w:t>
      </w:r>
      <w:proofErr w:type="spellEnd"/>
      <w:r w:rsidRPr="005A17FB">
        <w:rPr>
          <w:rFonts w:ascii="Times New Roman" w:hAnsi="Times New Roman"/>
          <w:sz w:val="22"/>
          <w:szCs w:val="22"/>
        </w:rPr>
        <w:t xml:space="preserve"> Municipality”)</w:t>
      </w:r>
    </w:p>
    <w:p w14:paraId="3045122A" w14:textId="77777777" w:rsidR="00D81857" w:rsidRPr="0063749B" w:rsidRDefault="00A74230" w:rsidP="009D2CAF">
      <w:pPr>
        <w:pStyle w:val="Heading2"/>
      </w:pPr>
      <w:bookmarkStart w:id="3" w:name="_Toc117129213"/>
      <w:r>
        <w:t>C</w:t>
      </w:r>
      <w:r w:rsidR="00D81857" w:rsidRPr="0063749B">
        <w:t>ountry background</w:t>
      </w:r>
      <w:bookmarkEnd w:id="3"/>
    </w:p>
    <w:p w14:paraId="51334A14" w14:textId="77777777" w:rsidR="00BD66FE" w:rsidRPr="005A17FB" w:rsidRDefault="00BD66FE" w:rsidP="00BD66FE">
      <w:pPr>
        <w:rPr>
          <w:rFonts w:ascii="Times New Roman" w:hAnsi="Times New Roman"/>
          <w:sz w:val="22"/>
          <w:szCs w:val="22"/>
        </w:rPr>
      </w:pPr>
      <w:r w:rsidRPr="005A17FB">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37ADC958" w14:textId="77777777" w:rsidR="00BD66FE" w:rsidRPr="005A17FB" w:rsidRDefault="00BD66FE" w:rsidP="00BD66FE">
      <w:pPr>
        <w:rPr>
          <w:rFonts w:ascii="Times New Roman" w:hAnsi="Times New Roman"/>
          <w:sz w:val="22"/>
          <w:szCs w:val="22"/>
        </w:rPr>
      </w:pPr>
      <w:r w:rsidRPr="005A17F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2112024C" w14:textId="77777777" w:rsidR="00BD66FE" w:rsidRPr="005A17FB" w:rsidRDefault="00BD66FE" w:rsidP="00BD66FE">
      <w:pPr>
        <w:rPr>
          <w:rFonts w:ascii="Times New Roman" w:hAnsi="Times New Roman"/>
          <w:sz w:val="22"/>
          <w:szCs w:val="22"/>
        </w:rPr>
      </w:pPr>
      <w:r w:rsidRPr="005A17FB">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4AEEE278" w14:textId="77777777" w:rsidR="00BD66FE" w:rsidRPr="005A17FB" w:rsidRDefault="00BD66FE" w:rsidP="00BD66FE">
      <w:pPr>
        <w:rPr>
          <w:rFonts w:ascii="Times New Roman" w:hAnsi="Times New Roman"/>
          <w:sz w:val="22"/>
          <w:szCs w:val="22"/>
        </w:rPr>
      </w:pPr>
      <w:r w:rsidRPr="005A17FB">
        <w:rPr>
          <w:rFonts w:ascii="Times New Roman" w:hAnsi="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sidRPr="005A17FB">
        <w:rPr>
          <w:rFonts w:ascii="Times New Roman" w:hAnsi="Times New Roman"/>
          <w:sz w:val="22"/>
          <w:szCs w:val="22"/>
        </w:rPr>
        <w:t>Dilijan</w:t>
      </w:r>
      <w:proofErr w:type="spellEnd"/>
      <w:r w:rsidRPr="005A17FB">
        <w:rPr>
          <w:rFonts w:ascii="Times New Roman" w:hAnsi="Times New Roman"/>
          <w:sz w:val="22"/>
          <w:szCs w:val="22"/>
        </w:rPr>
        <w:t xml:space="preserve">, </w:t>
      </w:r>
      <w:proofErr w:type="spellStart"/>
      <w:r w:rsidRPr="005A17FB">
        <w:rPr>
          <w:rFonts w:ascii="Times New Roman" w:hAnsi="Times New Roman"/>
          <w:sz w:val="22"/>
          <w:szCs w:val="22"/>
        </w:rPr>
        <w:t>Tumanyan</w:t>
      </w:r>
      <w:proofErr w:type="spellEnd"/>
      <w:r w:rsidRPr="005A17FB">
        <w:rPr>
          <w:rFonts w:ascii="Times New Roman" w:hAnsi="Times New Roman"/>
          <w:sz w:val="22"/>
          <w:szCs w:val="22"/>
        </w:rPr>
        <w:t xml:space="preserve"> and </w:t>
      </w:r>
      <w:proofErr w:type="spellStart"/>
      <w:r w:rsidRPr="005A17FB">
        <w:rPr>
          <w:rFonts w:ascii="Times New Roman" w:hAnsi="Times New Roman"/>
          <w:sz w:val="22"/>
          <w:szCs w:val="22"/>
        </w:rPr>
        <w:t>Tatev</w:t>
      </w:r>
      <w:proofErr w:type="spellEnd"/>
      <w:r w:rsidRPr="005A17FB">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14:paraId="64D6B0BE" w14:textId="4972ECA9" w:rsidR="00D81857" w:rsidRPr="0063749B" w:rsidRDefault="00BD66FE" w:rsidP="00BD66FE">
      <w:pPr>
        <w:rPr>
          <w:rFonts w:ascii="Times New Roman" w:hAnsi="Times New Roman"/>
          <w:sz w:val="22"/>
          <w:szCs w:val="22"/>
        </w:rPr>
      </w:pPr>
      <w:r w:rsidRPr="005A17F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1B4760E9" w14:textId="77777777" w:rsidR="00D81857" w:rsidRPr="0063749B" w:rsidRDefault="00D81857" w:rsidP="009D2CAF">
      <w:pPr>
        <w:pStyle w:val="Heading2"/>
      </w:pPr>
      <w:bookmarkStart w:id="4" w:name="_Toc117129214"/>
      <w:r w:rsidRPr="0063749B">
        <w:t>Current s</w:t>
      </w:r>
      <w:r w:rsidR="00A74230">
        <w:t>ituation</w:t>
      </w:r>
      <w:r w:rsidRPr="0063749B">
        <w:t xml:space="preserve"> in the sector</w:t>
      </w:r>
      <w:bookmarkEnd w:id="4"/>
    </w:p>
    <w:p w14:paraId="3A43773B" w14:textId="77777777" w:rsidR="00BD66FE" w:rsidRPr="005A17FB" w:rsidRDefault="00BD66FE" w:rsidP="00BD66FE">
      <w:pPr>
        <w:rPr>
          <w:rFonts w:ascii="Times New Roman" w:hAnsi="Times New Roman"/>
          <w:sz w:val="22"/>
          <w:szCs w:val="22"/>
        </w:rPr>
      </w:pPr>
      <w:r w:rsidRPr="005A17FB">
        <w:rPr>
          <w:rFonts w:ascii="Times New Roman" w:hAnsi="Times New Roman"/>
          <w:sz w:val="22"/>
          <w:szCs w:val="22"/>
        </w:rPr>
        <w:t xml:space="preserve">Currently, municipalities in Armenia need to constantly improve their capacities, knowledge and skills to mobilize more resources to ensure efficient and quality service delivery. In the course of </w:t>
      </w:r>
      <w:r w:rsidRPr="005A17FB">
        <w:rPr>
          <w:rFonts w:ascii="Times New Roman" w:hAnsi="Times New Roman"/>
          <w:sz w:val="22"/>
          <w:szCs w:val="22"/>
        </w:rPr>
        <w:lastRenderedPageBreak/>
        <w:t>public administration reforms the opportunities and potential of amalgamated communities are being increased, along with challenges they encounter as newly reformed communities.</w:t>
      </w:r>
    </w:p>
    <w:p w14:paraId="1C0FB3D3" w14:textId="4941D472" w:rsidR="00D81857" w:rsidRPr="0063749B" w:rsidRDefault="00BD66FE" w:rsidP="00BD66FE">
      <w:pPr>
        <w:pStyle w:val="ListBullet"/>
        <w:numPr>
          <w:ilvl w:val="0"/>
          <w:numId w:val="0"/>
        </w:numPr>
        <w:rPr>
          <w:sz w:val="22"/>
          <w:szCs w:val="22"/>
        </w:rPr>
      </w:pPr>
      <w:r w:rsidRPr="005A17FB">
        <w:rPr>
          <w:sz w:val="22"/>
          <w:szCs w:val="22"/>
        </w:rPr>
        <w:t xml:space="preserve">The amalgamated communities are gradually becoming competitors to the large cities. </w:t>
      </w:r>
      <w:proofErr w:type="spellStart"/>
      <w:r w:rsidRPr="005A17FB">
        <w:rPr>
          <w:sz w:val="22"/>
          <w:szCs w:val="22"/>
        </w:rPr>
        <w:t>Vanadzor</w:t>
      </w:r>
      <w:proofErr w:type="spellEnd"/>
      <w:r w:rsidRPr="005A17FB">
        <w:rPr>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5A17FB">
        <w:rPr>
          <w:sz w:val="22"/>
          <w:szCs w:val="22"/>
        </w:rPr>
        <w:t>Vanadzor</w:t>
      </w:r>
      <w:proofErr w:type="spellEnd"/>
      <w:r w:rsidRPr="005A17FB">
        <w:rPr>
          <w:sz w:val="22"/>
          <w:szCs w:val="22"/>
        </w:rPr>
        <w:t xml:space="preserve"> to further improve the efficiency and quality of municipal services. In addition, given the public demand of continuous improvement of municipal services and good governance, </w:t>
      </w:r>
      <w:proofErr w:type="spellStart"/>
      <w:r w:rsidRPr="005A17FB">
        <w:rPr>
          <w:sz w:val="22"/>
          <w:szCs w:val="22"/>
        </w:rPr>
        <w:t>Vanadzor</w:t>
      </w:r>
      <w:proofErr w:type="spellEnd"/>
      <w:r w:rsidRPr="005A17FB">
        <w:rPr>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14:paraId="21727800" w14:textId="77777777" w:rsidR="00D81857" w:rsidRPr="0063749B" w:rsidRDefault="00D81857" w:rsidP="009D2CAF">
      <w:pPr>
        <w:pStyle w:val="Heading2"/>
      </w:pPr>
      <w:bookmarkStart w:id="5" w:name="_Toc117129215"/>
      <w:r w:rsidRPr="0063749B">
        <w:t>Related programmes and other donor activities</w:t>
      </w:r>
      <w:bookmarkEnd w:id="5"/>
    </w:p>
    <w:p w14:paraId="3F726361" w14:textId="322FCBA5" w:rsidR="00D81857" w:rsidRPr="0063749B" w:rsidRDefault="00BE7F73" w:rsidP="008D141B">
      <w:pPr>
        <w:rPr>
          <w:rFonts w:ascii="Times New Roman" w:hAnsi="Times New Roman"/>
          <w:sz w:val="22"/>
          <w:szCs w:val="22"/>
        </w:rPr>
      </w:pPr>
      <w:r w:rsidRPr="005A17FB">
        <w:rPr>
          <w:rFonts w:ascii="Times New Roman" w:hAnsi="Times New Roman"/>
          <w:sz w:val="22"/>
          <w:szCs w:val="22"/>
        </w:rPr>
        <w:t xml:space="preserve">Currently, </w:t>
      </w:r>
      <w:proofErr w:type="spellStart"/>
      <w:r w:rsidRPr="005A17FB">
        <w:rPr>
          <w:rFonts w:ascii="Times New Roman" w:hAnsi="Times New Roman"/>
          <w:sz w:val="22"/>
          <w:szCs w:val="22"/>
        </w:rPr>
        <w:t>Vanadzor</w:t>
      </w:r>
      <w:proofErr w:type="spellEnd"/>
      <w:r w:rsidRPr="005A17FB">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14:paraId="225B4FBD" w14:textId="77777777" w:rsidR="00D81857" w:rsidRDefault="00D81857" w:rsidP="008A65FE">
      <w:pPr>
        <w:pStyle w:val="Heading1"/>
      </w:pPr>
      <w:bookmarkStart w:id="6" w:name="_Toc117129216"/>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117129217"/>
      <w:r w:rsidRPr="0063749B">
        <w:t>Overall objective</w:t>
      </w:r>
      <w:bookmarkEnd w:id="7"/>
    </w:p>
    <w:p w14:paraId="47AE6202" w14:textId="0E47E818" w:rsidR="00D81857" w:rsidRPr="00BE7F73" w:rsidRDefault="00D81857" w:rsidP="009F2A7A">
      <w:pPr>
        <w:rPr>
          <w:rFonts w:ascii="Times New Roman" w:hAnsi="Times New Roman"/>
          <w:sz w:val="22"/>
          <w:szCs w:val="22"/>
        </w:rPr>
      </w:pPr>
      <w:r w:rsidRPr="00BE7F73">
        <w:rPr>
          <w:rFonts w:ascii="Times New Roman" w:hAnsi="Times New Roman"/>
          <w:sz w:val="22"/>
          <w:szCs w:val="22"/>
        </w:rPr>
        <w:t xml:space="preserve">The overall objective </w:t>
      </w:r>
      <w:r w:rsidR="00C8675C" w:rsidRPr="00BE7F73">
        <w:rPr>
          <w:rFonts w:ascii="Times New Roman" w:hAnsi="Times New Roman"/>
          <w:sz w:val="22"/>
          <w:szCs w:val="22"/>
        </w:rPr>
        <w:t>(I</w:t>
      </w:r>
      <w:r w:rsidR="009144FC" w:rsidRPr="00BE7F73">
        <w:rPr>
          <w:rFonts w:ascii="Times New Roman" w:hAnsi="Times New Roman"/>
          <w:sz w:val="22"/>
          <w:szCs w:val="22"/>
        </w:rPr>
        <w:t>mpact</w:t>
      </w:r>
      <w:r w:rsidR="00C8675C" w:rsidRPr="00BE7F73">
        <w:rPr>
          <w:rFonts w:ascii="Times New Roman" w:hAnsi="Times New Roman"/>
          <w:sz w:val="22"/>
          <w:szCs w:val="22"/>
        </w:rPr>
        <w:t>)</w:t>
      </w:r>
      <w:r w:rsidR="00312C82" w:rsidRPr="00BE7F73">
        <w:rPr>
          <w:rFonts w:ascii="Times New Roman" w:hAnsi="Times New Roman"/>
          <w:sz w:val="22"/>
          <w:szCs w:val="22"/>
        </w:rPr>
        <w:t xml:space="preserve"> to w</w:t>
      </w:r>
      <w:r w:rsidR="009B1D09">
        <w:rPr>
          <w:rFonts w:ascii="Times New Roman" w:hAnsi="Times New Roman"/>
          <w:sz w:val="22"/>
          <w:szCs w:val="22"/>
        </w:rPr>
        <w:t>hich this action contributes is</w:t>
      </w:r>
      <w:r w:rsidRPr="00BE7F73">
        <w:rPr>
          <w:rFonts w:ascii="Times New Roman" w:hAnsi="Times New Roman"/>
          <w:sz w:val="22"/>
          <w:szCs w:val="22"/>
        </w:rPr>
        <w:t>:</w:t>
      </w:r>
    </w:p>
    <w:p w14:paraId="7BB0636A" w14:textId="77777777" w:rsidR="00BE7F73" w:rsidRPr="00BE7F73" w:rsidRDefault="00BE7F73" w:rsidP="00BE7F73">
      <w:pPr>
        <w:pStyle w:val="1"/>
        <w:spacing w:after="0" w:line="240" w:lineRule="auto"/>
        <w:jc w:val="both"/>
        <w:rPr>
          <w:rFonts w:ascii="Times New Roman" w:hAnsi="Times New Roman" w:cs="Times New Roman"/>
          <w:sz w:val="22"/>
          <w:szCs w:val="22"/>
        </w:rPr>
      </w:pPr>
      <w:r w:rsidRPr="00BE7F73">
        <w:rPr>
          <w:rFonts w:ascii="Times New Roman" w:hAnsi="Times New Roman" w:cs="Times New Roman"/>
          <w:b/>
          <w:sz w:val="22"/>
          <w:szCs w:val="22"/>
        </w:rPr>
        <w:t>The overall objective of the ABC.GoV</w:t>
      </w:r>
      <w:r w:rsidRPr="00BE7F73">
        <w:rPr>
          <w:rFonts w:ascii="Times New Roman" w:hAnsi="Times New Roman" w:cs="Times New Roman"/>
          <w:sz w:val="22"/>
          <w:szCs w:val="22"/>
        </w:rPr>
        <w:t xml:space="preserve"> is to contribute to the sustainable urban governance of the cities of </w:t>
      </w:r>
      <w:proofErr w:type="spellStart"/>
      <w:r w:rsidRPr="00BE7F73">
        <w:rPr>
          <w:rFonts w:ascii="Times New Roman" w:hAnsi="Times New Roman" w:cs="Times New Roman"/>
          <w:sz w:val="22"/>
          <w:szCs w:val="22"/>
        </w:rPr>
        <w:t>Vanadzor</w:t>
      </w:r>
      <w:proofErr w:type="spellEnd"/>
      <w:r w:rsidRPr="00BE7F73">
        <w:rPr>
          <w:rFonts w:ascii="Times New Roman" w:hAnsi="Times New Roman" w:cs="Times New Roman"/>
          <w:sz w:val="22"/>
          <w:szCs w:val="22"/>
        </w:rPr>
        <w:t xml:space="preserve"> and </w:t>
      </w:r>
      <w:proofErr w:type="spellStart"/>
      <w:r w:rsidRPr="00BE7F73">
        <w:rPr>
          <w:rFonts w:ascii="Times New Roman" w:hAnsi="Times New Roman" w:cs="Times New Roman"/>
          <w:sz w:val="22"/>
          <w:szCs w:val="22"/>
        </w:rPr>
        <w:t>Gyumri</w:t>
      </w:r>
      <w:proofErr w:type="spellEnd"/>
      <w:r w:rsidRPr="00BE7F73">
        <w:rPr>
          <w:rFonts w:ascii="Times New Roman" w:hAnsi="Times New Roman" w:cs="Times New Roman"/>
          <w:sz w:val="22"/>
          <w:szCs w:val="22"/>
        </w:rPr>
        <w:t xml:space="preserve">, Armenia:  </w:t>
      </w:r>
    </w:p>
    <w:p w14:paraId="38E2C8DA" w14:textId="77777777" w:rsidR="00BE7F73" w:rsidRPr="00BE7F73" w:rsidRDefault="00BE7F73" w:rsidP="00BE7F73">
      <w:pPr>
        <w:pStyle w:val="1"/>
        <w:spacing w:after="0" w:line="240" w:lineRule="auto"/>
        <w:jc w:val="both"/>
        <w:rPr>
          <w:rFonts w:ascii="Times New Roman" w:hAnsi="Times New Roman" w:cs="Times New Roman"/>
          <w:sz w:val="22"/>
          <w:szCs w:val="22"/>
          <w:lang w:val="hy-AM"/>
        </w:rPr>
      </w:pPr>
    </w:p>
    <w:p w14:paraId="6F402A09" w14:textId="77777777" w:rsidR="00BE7F73" w:rsidRPr="00BE7F73" w:rsidRDefault="00BE7F73" w:rsidP="00BE7F73">
      <w:pPr>
        <w:pStyle w:val="1"/>
        <w:spacing w:after="0" w:line="240" w:lineRule="auto"/>
        <w:jc w:val="both"/>
        <w:rPr>
          <w:rFonts w:ascii="Times New Roman" w:hAnsi="Times New Roman" w:cs="Times New Roman"/>
          <w:sz w:val="22"/>
          <w:szCs w:val="22"/>
        </w:rPr>
      </w:pPr>
      <w:r w:rsidRPr="00BE7F73">
        <w:rPr>
          <w:rFonts w:ascii="Times New Roman" w:hAnsi="Times New Roman" w:cs="Times New Roman"/>
          <w:sz w:val="22"/>
          <w:szCs w:val="22"/>
          <w:lang w:val="hy-AM"/>
        </w:rPr>
        <w:t xml:space="preserve">1․2 </w:t>
      </w:r>
      <w:r w:rsidRPr="00BE7F73">
        <w:rPr>
          <w:rFonts w:ascii="Times New Roman" w:hAnsi="Times New Roman" w:cs="Times New Roman"/>
          <w:sz w:val="22"/>
          <w:szCs w:val="22"/>
        </w:rPr>
        <w:t xml:space="preserve">The project anticipates to achieve the following outcomes: </w:t>
      </w:r>
    </w:p>
    <w:p w14:paraId="0B99891E" w14:textId="77777777" w:rsidR="00BE7F73" w:rsidRPr="00BE7F73" w:rsidRDefault="00BE7F73" w:rsidP="00BE7F73">
      <w:pPr>
        <w:pStyle w:val="Heading3"/>
        <w:numPr>
          <w:ilvl w:val="0"/>
          <w:numId w:val="25"/>
        </w:numPr>
        <w:spacing w:after="0"/>
        <w:rPr>
          <w:rFonts w:eastAsia="Calibri"/>
          <w:lang w:val="en-US" w:eastAsia="en-US"/>
        </w:rPr>
      </w:pPr>
      <w:r w:rsidRPr="00BE7F73">
        <w:rPr>
          <w:rFonts w:eastAsia="Calibri"/>
          <w:b w:val="0"/>
          <w:bCs/>
          <w:lang w:val="en-US" w:eastAsia="en-US"/>
        </w:rPr>
        <w:t xml:space="preserve">The municipalities of </w:t>
      </w:r>
      <w:proofErr w:type="spellStart"/>
      <w:r w:rsidRPr="00BE7F73">
        <w:rPr>
          <w:rFonts w:eastAsia="Calibri"/>
          <w:b w:val="0"/>
          <w:bCs/>
          <w:lang w:val="en-US" w:eastAsia="en-US"/>
        </w:rPr>
        <w:t>Vanadzor</w:t>
      </w:r>
      <w:proofErr w:type="spellEnd"/>
      <w:r w:rsidRPr="00BE7F73">
        <w:rPr>
          <w:rFonts w:eastAsia="Calibri"/>
          <w:b w:val="0"/>
          <w:bCs/>
          <w:lang w:val="en-US" w:eastAsia="en-US"/>
        </w:rPr>
        <w:t xml:space="preserve"> and </w:t>
      </w:r>
      <w:proofErr w:type="spellStart"/>
      <w:r w:rsidRPr="00BE7F73">
        <w:rPr>
          <w:rFonts w:eastAsia="Calibri"/>
          <w:b w:val="0"/>
          <w:bCs/>
          <w:lang w:val="en-US" w:eastAsia="en-US"/>
        </w:rPr>
        <w:t>Gyumri</w:t>
      </w:r>
      <w:proofErr w:type="spellEnd"/>
      <w:r w:rsidRPr="00BE7F73">
        <w:rPr>
          <w:rFonts w:eastAsia="Calibri"/>
          <w:b w:val="0"/>
          <w:bCs/>
          <w:lang w:val="en-US" w:eastAsia="en-US"/>
        </w:rPr>
        <w:t xml:space="preserve"> design and implement urban planning, waste recycling and transportation policies in line with national and European standards.</w:t>
      </w:r>
    </w:p>
    <w:p w14:paraId="1C2E0277" w14:textId="77777777" w:rsidR="00BE7F73" w:rsidRPr="00BE7F73" w:rsidRDefault="00BE7F73" w:rsidP="00BE7F73">
      <w:pPr>
        <w:pStyle w:val="Heading3"/>
        <w:numPr>
          <w:ilvl w:val="0"/>
          <w:numId w:val="25"/>
        </w:numPr>
        <w:spacing w:after="0"/>
        <w:rPr>
          <w:lang w:val="en-US"/>
        </w:rPr>
      </w:pPr>
      <w:r w:rsidRPr="00BE7F73">
        <w:rPr>
          <w:b w:val="0"/>
          <w:bCs/>
          <w:lang w:val="en-US" w:eastAsia="en-US"/>
        </w:rPr>
        <w:t>Users of municipal transports and waste management services have access to safe, healthy, inclusive and green services.</w:t>
      </w:r>
    </w:p>
    <w:p w14:paraId="2C215C68" w14:textId="77777777" w:rsidR="00BE7F73" w:rsidRPr="00BE7F73" w:rsidRDefault="00BE7F73" w:rsidP="00BE7F73">
      <w:pPr>
        <w:pStyle w:val="Heading3"/>
        <w:numPr>
          <w:ilvl w:val="0"/>
          <w:numId w:val="25"/>
        </w:numPr>
        <w:spacing w:after="0"/>
        <w:rPr>
          <w:rFonts w:eastAsia="Calibri"/>
          <w:lang w:val="en-US" w:eastAsia="en-US"/>
        </w:rPr>
      </w:pPr>
      <w:r w:rsidRPr="00BE7F73">
        <w:rPr>
          <w:rFonts w:eastAsia="Calibri"/>
          <w:b w:val="0"/>
          <w:bCs/>
          <w:lang w:val="en-US" w:eastAsia="en-US"/>
        </w:rPr>
        <w:t xml:space="preserve">The residents of </w:t>
      </w:r>
      <w:proofErr w:type="spellStart"/>
      <w:r w:rsidRPr="00BE7F73">
        <w:rPr>
          <w:rFonts w:eastAsia="Calibri"/>
          <w:b w:val="0"/>
          <w:bCs/>
          <w:lang w:val="en-US" w:eastAsia="en-US"/>
        </w:rPr>
        <w:t>Vanadzor</w:t>
      </w:r>
      <w:proofErr w:type="spellEnd"/>
      <w:r w:rsidRPr="00BE7F73">
        <w:rPr>
          <w:rFonts w:eastAsia="Calibri"/>
          <w:b w:val="0"/>
          <w:bCs/>
          <w:lang w:val="en-US" w:eastAsia="en-US"/>
        </w:rPr>
        <w:t xml:space="preserve"> and </w:t>
      </w:r>
      <w:proofErr w:type="spellStart"/>
      <w:r w:rsidRPr="00BE7F73">
        <w:rPr>
          <w:rFonts w:eastAsia="Calibri"/>
          <w:b w:val="0"/>
          <w:bCs/>
          <w:lang w:val="en-US" w:eastAsia="en-US"/>
        </w:rPr>
        <w:t>Gyumri</w:t>
      </w:r>
      <w:proofErr w:type="spellEnd"/>
      <w:r w:rsidRPr="00BE7F73">
        <w:rPr>
          <w:rFonts w:eastAsia="Calibri"/>
          <w:b w:val="0"/>
          <w:bCs/>
          <w:lang w:val="en-US" w:eastAsia="en-US"/>
        </w:rPr>
        <w:t xml:space="preserve"> are more knowledgeable and aware of adverse effects of plastic waste and fuel transportation on human health and environment, change </w:t>
      </w:r>
      <w:proofErr w:type="spellStart"/>
      <w:r w:rsidRPr="00BE7F73">
        <w:rPr>
          <w:rFonts w:eastAsia="Calibri"/>
          <w:b w:val="0"/>
          <w:bCs/>
          <w:lang w:val="en-US" w:eastAsia="en-US"/>
        </w:rPr>
        <w:t>behaviour</w:t>
      </w:r>
      <w:proofErr w:type="spellEnd"/>
      <w:r w:rsidRPr="00BE7F73">
        <w:rPr>
          <w:rFonts w:eastAsia="Calibri"/>
          <w:b w:val="0"/>
          <w:bCs/>
          <w:lang w:val="en-US" w:eastAsia="en-US"/>
        </w:rPr>
        <w:t xml:space="preserve"> to contribute improvement of service delivery.</w:t>
      </w:r>
    </w:p>
    <w:p w14:paraId="0E48DC18" w14:textId="77777777" w:rsidR="003D6E5D" w:rsidRPr="003D6E5D" w:rsidRDefault="00BE7F73" w:rsidP="00BE7F73">
      <w:pPr>
        <w:pStyle w:val="Heading3"/>
        <w:numPr>
          <w:ilvl w:val="0"/>
          <w:numId w:val="25"/>
        </w:numPr>
        <w:spacing w:after="0"/>
        <w:rPr>
          <w:lang w:val="en-US"/>
        </w:rPr>
      </w:pPr>
      <w:proofErr w:type="spellStart"/>
      <w:r w:rsidRPr="00BE7F73">
        <w:rPr>
          <w:b w:val="0"/>
          <w:bCs/>
          <w:lang w:val="en-US" w:eastAsia="en-US"/>
        </w:rPr>
        <w:t>Vanadzor</w:t>
      </w:r>
      <w:proofErr w:type="spellEnd"/>
      <w:r w:rsidRPr="00BE7F73">
        <w:rPr>
          <w:b w:val="0"/>
          <w:bCs/>
          <w:lang w:val="en-US" w:eastAsia="en-US"/>
        </w:rPr>
        <w:t xml:space="preserve">, </w:t>
      </w:r>
      <w:proofErr w:type="spellStart"/>
      <w:r w:rsidRPr="00BE7F73">
        <w:rPr>
          <w:b w:val="0"/>
          <w:bCs/>
          <w:lang w:val="en-US" w:eastAsia="en-US"/>
        </w:rPr>
        <w:t>Gyumri</w:t>
      </w:r>
      <w:proofErr w:type="spellEnd"/>
      <w:r w:rsidRPr="00BE7F73">
        <w:rPr>
          <w:b w:val="0"/>
          <w:bCs/>
          <w:lang w:val="en-US" w:eastAsia="en-US"/>
        </w:rPr>
        <w:t xml:space="preserve">, and </w:t>
      </w:r>
      <w:proofErr w:type="spellStart"/>
      <w:r w:rsidRPr="00BE7F73">
        <w:rPr>
          <w:b w:val="0"/>
          <w:bCs/>
          <w:lang w:val="en-US" w:eastAsia="en-US"/>
        </w:rPr>
        <w:t>Piła</w:t>
      </w:r>
      <w:proofErr w:type="spellEnd"/>
      <w:r w:rsidRPr="00BE7F73">
        <w:rPr>
          <w:b w:val="0"/>
          <w:bCs/>
          <w:lang w:val="en-US" w:eastAsia="en-US"/>
        </w:rPr>
        <w:t xml:space="preserve"> municipal employees are more knowledgeable and skilled in urban governance and service delivery.</w:t>
      </w:r>
    </w:p>
    <w:p w14:paraId="23237EE3" w14:textId="1C304A2E" w:rsidR="009144FC" w:rsidRPr="003D6E5D" w:rsidRDefault="00BE7F73" w:rsidP="00BE7F73">
      <w:pPr>
        <w:pStyle w:val="Heading3"/>
        <w:numPr>
          <w:ilvl w:val="0"/>
          <w:numId w:val="25"/>
        </w:numPr>
        <w:spacing w:after="0"/>
        <w:rPr>
          <w:b w:val="0"/>
          <w:bCs/>
          <w:lang w:val="en-US" w:eastAsia="en-US"/>
        </w:rPr>
      </w:pPr>
      <w:r w:rsidRPr="003D6E5D">
        <w:rPr>
          <w:b w:val="0"/>
          <w:bCs/>
          <w:lang w:val="en-US" w:eastAsia="en-US"/>
        </w:rPr>
        <w:t>The project has rigorous management, monitoring, accountability, reporting and visibility mechanisms to ensure proper implementation and high visibility of the progress.</w:t>
      </w:r>
    </w:p>
    <w:p w14:paraId="23C785A9" w14:textId="77777777" w:rsidR="00D81857" w:rsidRPr="0063749B" w:rsidRDefault="00312C82" w:rsidP="009D2CAF">
      <w:pPr>
        <w:pStyle w:val="Heading2"/>
      </w:pPr>
      <w:r>
        <w:t xml:space="preserve"> </w:t>
      </w:r>
      <w:bookmarkStart w:id="8" w:name="_Toc64132845"/>
      <w:bookmarkStart w:id="9" w:name="_Toc117129218"/>
      <w:r>
        <w:t xml:space="preserve">Specific </w:t>
      </w:r>
      <w:r w:rsidR="00B14237">
        <w:t>o</w:t>
      </w:r>
      <w:r>
        <w:t>bjective(s)</w:t>
      </w:r>
      <w:bookmarkEnd w:id="8"/>
      <w:bookmarkEnd w:id="9"/>
    </w:p>
    <w:p w14:paraId="385F6AE7" w14:textId="011D0EDB"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w:t>
      </w:r>
      <w:r w:rsidRPr="003D6E5D">
        <w:rPr>
          <w:rFonts w:ascii="Times New Roman" w:hAnsi="Times New Roman"/>
          <w:sz w:val="22"/>
          <w:szCs w:val="22"/>
        </w:rPr>
        <w:t>contract is as follows</w:t>
      </w:r>
      <w:r w:rsidRPr="0063749B">
        <w:rPr>
          <w:rFonts w:ascii="Times New Roman" w:hAnsi="Times New Roman"/>
          <w:sz w:val="22"/>
          <w:szCs w:val="22"/>
        </w:rPr>
        <w:t>:</w:t>
      </w:r>
    </w:p>
    <w:p w14:paraId="697B747B" w14:textId="3BBA9CC5" w:rsidR="00312C82" w:rsidRPr="003D6E5D" w:rsidRDefault="003D6E5D" w:rsidP="003D6E5D">
      <w:pPr>
        <w:pStyle w:val="ListBullet"/>
        <w:keepNext/>
        <w:keepLines/>
        <w:numPr>
          <w:ilvl w:val="0"/>
          <w:numId w:val="7"/>
        </w:numPr>
        <w:spacing w:after="120"/>
        <w:rPr>
          <w:sz w:val="22"/>
          <w:szCs w:val="22"/>
        </w:rPr>
      </w:pPr>
      <w:r w:rsidRPr="004751D2">
        <w:rPr>
          <w:color w:val="000000"/>
          <w:sz w:val="22"/>
          <w:szCs w:val="22"/>
          <w:lang w:eastAsia="fr-FR"/>
        </w:rPr>
        <w:t xml:space="preserve">Plastic waste recycling production lines are installed and operational in </w:t>
      </w:r>
      <w:proofErr w:type="spellStart"/>
      <w:r w:rsidRPr="004751D2">
        <w:rPr>
          <w:color w:val="000000"/>
          <w:sz w:val="22"/>
          <w:szCs w:val="22"/>
          <w:lang w:eastAsia="fr-FR"/>
        </w:rPr>
        <w:t>Vanadzor</w:t>
      </w:r>
      <w:proofErr w:type="spellEnd"/>
      <w:r w:rsidRPr="004751D2">
        <w:rPr>
          <w:color w:val="000000"/>
          <w:sz w:val="22"/>
          <w:szCs w:val="22"/>
          <w:lang w:eastAsia="fr-FR"/>
        </w:rPr>
        <w:t xml:space="preserve"> and </w:t>
      </w:r>
      <w:proofErr w:type="spellStart"/>
      <w:r w:rsidRPr="004751D2">
        <w:rPr>
          <w:color w:val="000000"/>
          <w:sz w:val="22"/>
          <w:szCs w:val="22"/>
          <w:lang w:eastAsia="fr-FR"/>
        </w:rPr>
        <w:t>Gyumri</w:t>
      </w:r>
      <w:proofErr w:type="spellEnd"/>
      <w:r w:rsidRPr="004751D2">
        <w:rPr>
          <w:color w:val="000000"/>
          <w:sz w:val="22"/>
          <w:szCs w:val="22"/>
          <w:lang w:eastAsia="fr-FR"/>
        </w:rPr>
        <w:t>.</w:t>
      </w:r>
    </w:p>
    <w:p w14:paraId="403074B1" w14:textId="77777777" w:rsidR="00D81857" w:rsidRPr="0063749B" w:rsidRDefault="00312C82" w:rsidP="009D2CAF">
      <w:pPr>
        <w:pStyle w:val="Heading2"/>
      </w:pPr>
      <w:bookmarkStart w:id="10" w:name="_Toc117129219"/>
      <w:r>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312F89D0" w14:textId="77777777" w:rsidR="00601EB8" w:rsidRPr="00601EB8" w:rsidRDefault="00601EB8" w:rsidP="00601EB8">
      <w:pPr>
        <w:pStyle w:val="ListBullet"/>
        <w:rPr>
          <w:sz w:val="22"/>
          <w:szCs w:val="22"/>
        </w:rPr>
      </w:pPr>
      <w:r w:rsidRPr="00601EB8">
        <w:rPr>
          <w:rFonts w:eastAsia="Arial"/>
          <w:sz w:val="22"/>
          <w:szCs w:val="22"/>
          <w:lang w:eastAsia="en-GB"/>
        </w:rPr>
        <w:lastRenderedPageBreak/>
        <w:t xml:space="preserve">Provide consultancy and technical assistance to project team in purchasing of plastic waste recycling production lines in </w:t>
      </w:r>
      <w:proofErr w:type="spellStart"/>
      <w:r w:rsidRPr="00601EB8">
        <w:rPr>
          <w:rFonts w:eastAsia="Arial"/>
          <w:sz w:val="22"/>
          <w:szCs w:val="22"/>
          <w:lang w:eastAsia="en-GB"/>
        </w:rPr>
        <w:t>Vanadzor</w:t>
      </w:r>
      <w:proofErr w:type="spellEnd"/>
      <w:r w:rsidRPr="00601EB8">
        <w:rPr>
          <w:rFonts w:eastAsia="Arial"/>
          <w:sz w:val="22"/>
          <w:szCs w:val="22"/>
          <w:lang w:eastAsia="en-GB"/>
        </w:rPr>
        <w:t xml:space="preserve"> and </w:t>
      </w:r>
      <w:proofErr w:type="spellStart"/>
      <w:r w:rsidRPr="00601EB8">
        <w:rPr>
          <w:rFonts w:eastAsia="Arial"/>
          <w:sz w:val="22"/>
          <w:szCs w:val="22"/>
          <w:lang w:eastAsia="en-GB"/>
        </w:rPr>
        <w:t>Gyumri</w:t>
      </w:r>
      <w:proofErr w:type="spellEnd"/>
    </w:p>
    <w:p w14:paraId="07C6C6F5" w14:textId="77777777" w:rsidR="00601EB8" w:rsidRPr="00601EB8" w:rsidRDefault="00601EB8" w:rsidP="00601EB8">
      <w:pPr>
        <w:pStyle w:val="ListBullet"/>
        <w:rPr>
          <w:rFonts w:eastAsia="Arial"/>
          <w:sz w:val="22"/>
          <w:szCs w:val="22"/>
        </w:rPr>
      </w:pPr>
      <w:r w:rsidRPr="00601EB8">
        <w:rPr>
          <w:rFonts w:eastAsia="Arial"/>
          <w:sz w:val="22"/>
          <w:szCs w:val="22"/>
        </w:rPr>
        <w:t xml:space="preserve">Installing PET bottle recycling and </w:t>
      </w:r>
      <w:proofErr w:type="spellStart"/>
      <w:r w:rsidRPr="00601EB8">
        <w:rPr>
          <w:rFonts w:eastAsia="Arial"/>
          <w:sz w:val="22"/>
          <w:szCs w:val="22"/>
        </w:rPr>
        <w:t>polimer</w:t>
      </w:r>
      <w:proofErr w:type="spellEnd"/>
      <w:r w:rsidRPr="00601EB8">
        <w:rPr>
          <w:rFonts w:eastAsia="Arial"/>
          <w:sz w:val="22"/>
          <w:szCs w:val="22"/>
        </w:rPr>
        <w:t xml:space="preserve">-sand mixture recycling production lines with support of relevant municipal employees in </w:t>
      </w:r>
      <w:proofErr w:type="spellStart"/>
      <w:r w:rsidRPr="00601EB8">
        <w:rPr>
          <w:rFonts w:eastAsia="Arial"/>
          <w:sz w:val="22"/>
          <w:szCs w:val="22"/>
        </w:rPr>
        <w:t>Vanadzor</w:t>
      </w:r>
      <w:proofErr w:type="spellEnd"/>
      <w:r w:rsidRPr="00601EB8">
        <w:rPr>
          <w:rFonts w:eastAsia="Arial"/>
          <w:sz w:val="22"/>
          <w:szCs w:val="22"/>
        </w:rPr>
        <w:t xml:space="preserve"> and </w:t>
      </w:r>
      <w:proofErr w:type="spellStart"/>
      <w:r w:rsidRPr="00601EB8">
        <w:rPr>
          <w:rFonts w:eastAsia="Arial"/>
          <w:sz w:val="22"/>
          <w:szCs w:val="22"/>
        </w:rPr>
        <w:t>Gyumri</w:t>
      </w:r>
      <w:proofErr w:type="spellEnd"/>
    </w:p>
    <w:p w14:paraId="768151DC" w14:textId="13C5457B" w:rsidR="00230DF4" w:rsidRPr="00601EB8" w:rsidRDefault="00601EB8" w:rsidP="00601EB8">
      <w:pPr>
        <w:pStyle w:val="ListBullet"/>
        <w:rPr>
          <w:sz w:val="22"/>
          <w:szCs w:val="22"/>
        </w:rPr>
      </w:pPr>
      <w:proofErr w:type="spellStart"/>
      <w:r w:rsidRPr="00601EB8">
        <w:rPr>
          <w:rFonts w:eastAsia="Arial"/>
          <w:sz w:val="22"/>
          <w:szCs w:val="22"/>
        </w:rPr>
        <w:t>ToT</w:t>
      </w:r>
      <w:proofErr w:type="spellEnd"/>
      <w:r w:rsidRPr="00601EB8">
        <w:rPr>
          <w:rFonts w:eastAsia="Arial"/>
          <w:sz w:val="22"/>
          <w:szCs w:val="22"/>
        </w:rPr>
        <w:t xml:space="preserve"> and on the job coaching for local engineer-consultants on management, operation and maintenance of the production line, as well as workers related to their day-to-day work in both cities</w:t>
      </w:r>
      <w:r w:rsidRPr="00601EB8">
        <w:rPr>
          <w:rFonts w:eastAsia="Arial"/>
          <w:sz w:val="22"/>
          <w:szCs w:val="22"/>
          <w:lang w:val="en-US"/>
        </w:rPr>
        <w:t>.</w:t>
      </w:r>
    </w:p>
    <w:p w14:paraId="7C39AC66" w14:textId="77777777" w:rsidR="00D81857" w:rsidRPr="0063749B" w:rsidRDefault="00D81857" w:rsidP="008A65FE">
      <w:pPr>
        <w:pStyle w:val="Heading1"/>
      </w:pPr>
      <w:bookmarkStart w:id="11" w:name="_Toc117129220"/>
      <w:r w:rsidRPr="0063749B">
        <w:t>ASSUMPTIONS &amp; RISKS</w:t>
      </w:r>
      <w:bookmarkEnd w:id="11"/>
    </w:p>
    <w:p w14:paraId="4B97C5B5" w14:textId="77777777" w:rsidR="00D81857" w:rsidRPr="0063749B" w:rsidRDefault="00D81857" w:rsidP="009D2CAF">
      <w:pPr>
        <w:pStyle w:val="Heading2"/>
      </w:pPr>
      <w:bookmarkStart w:id="12" w:name="_Toc117129221"/>
      <w:r w:rsidRPr="0063749B">
        <w:t>Assumptions underlying the project</w:t>
      </w:r>
      <w:bookmarkEnd w:id="12"/>
    </w:p>
    <w:p w14:paraId="48179938" w14:textId="77777777" w:rsidR="00601EB8" w:rsidRDefault="00601EB8" w:rsidP="0049113E">
      <w:pPr>
        <w:pStyle w:val="1"/>
        <w:spacing w:after="0" w:line="240" w:lineRule="auto"/>
        <w:jc w:val="both"/>
        <w:rPr>
          <w:rFonts w:ascii="Times New Roman" w:hAnsi="Times New Roman" w:cs="Times New Roman"/>
          <w:color w:val="000000"/>
          <w:sz w:val="22"/>
          <w:szCs w:val="22"/>
          <w:lang w:eastAsia="fr-FR"/>
        </w:rPr>
      </w:pPr>
      <w:r w:rsidRPr="00601EB8">
        <w:rPr>
          <w:rFonts w:ascii="Times New Roman" w:hAnsi="Times New Roman" w:cs="Times New Roman"/>
          <w:color w:val="000000"/>
          <w:sz w:val="22"/>
          <w:szCs w:val="22"/>
          <w:lang w:eastAsia="fr-FR"/>
        </w:rPr>
        <w:t xml:space="preserve">Waste management and recycling are priority for </w:t>
      </w:r>
      <w:proofErr w:type="spellStart"/>
      <w:r w:rsidRPr="00601EB8">
        <w:rPr>
          <w:rFonts w:ascii="Times New Roman" w:hAnsi="Times New Roman" w:cs="Times New Roman"/>
          <w:color w:val="000000"/>
          <w:sz w:val="22"/>
          <w:szCs w:val="22"/>
          <w:lang w:eastAsia="fr-FR"/>
        </w:rPr>
        <w:t>Vanadzor</w:t>
      </w:r>
      <w:proofErr w:type="spellEnd"/>
      <w:r w:rsidRPr="00601EB8">
        <w:rPr>
          <w:rFonts w:ascii="Times New Roman" w:hAnsi="Times New Roman" w:cs="Times New Roman"/>
          <w:color w:val="000000"/>
          <w:sz w:val="22"/>
          <w:szCs w:val="22"/>
          <w:lang w:eastAsia="fr-FR"/>
        </w:rPr>
        <w:t xml:space="preserve"> and </w:t>
      </w:r>
      <w:proofErr w:type="spellStart"/>
      <w:r w:rsidRPr="00601EB8">
        <w:rPr>
          <w:rFonts w:ascii="Times New Roman" w:hAnsi="Times New Roman" w:cs="Times New Roman"/>
          <w:color w:val="000000"/>
          <w:sz w:val="22"/>
          <w:szCs w:val="22"/>
          <w:lang w:eastAsia="fr-FR"/>
        </w:rPr>
        <w:t>Gyumri</w:t>
      </w:r>
      <w:proofErr w:type="spellEnd"/>
      <w:r w:rsidRPr="00601EB8">
        <w:rPr>
          <w:rFonts w:ascii="Times New Roman" w:hAnsi="Times New Roman" w:cs="Times New Roman"/>
          <w:color w:val="000000"/>
          <w:sz w:val="22"/>
          <w:szCs w:val="22"/>
          <w:lang w:eastAsia="fr-FR"/>
        </w:rPr>
        <w:t xml:space="preserve">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14:paraId="4886C336" w14:textId="77777777" w:rsidR="00601EB8" w:rsidRDefault="00601EB8" w:rsidP="0049113E">
      <w:pPr>
        <w:pStyle w:val="1"/>
        <w:spacing w:after="0" w:line="240" w:lineRule="auto"/>
        <w:jc w:val="both"/>
        <w:rPr>
          <w:rFonts w:ascii="Times New Roman" w:hAnsi="Times New Roman" w:cs="Times New Roman"/>
          <w:color w:val="000000"/>
          <w:sz w:val="22"/>
          <w:szCs w:val="22"/>
          <w:lang w:eastAsia="fr-FR"/>
        </w:rPr>
      </w:pPr>
    </w:p>
    <w:p w14:paraId="5C41464A" w14:textId="4C5DE0D2" w:rsidR="00601EB8" w:rsidRPr="00601EB8" w:rsidRDefault="00601EB8" w:rsidP="0049113E">
      <w:pPr>
        <w:pStyle w:val="1"/>
        <w:spacing w:after="0" w:line="240" w:lineRule="auto"/>
        <w:jc w:val="both"/>
        <w:rPr>
          <w:rFonts w:ascii="Times New Roman" w:hAnsi="Times New Roman" w:cs="Times New Roman"/>
          <w:color w:val="000000"/>
          <w:sz w:val="22"/>
          <w:szCs w:val="22"/>
          <w:lang w:eastAsia="fr-FR"/>
        </w:rPr>
      </w:pPr>
      <w:r w:rsidRPr="00601EB8">
        <w:rPr>
          <w:rFonts w:ascii="Times New Roman" w:hAnsi="Times New Roman" w:cs="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601EB8">
        <w:rPr>
          <w:rFonts w:ascii="Times New Roman" w:hAnsi="Times New Roman" w:cs="Times New Roman"/>
          <w:sz w:val="22"/>
          <w:szCs w:val="22"/>
        </w:rPr>
        <w:t>Vanadzor</w:t>
      </w:r>
      <w:proofErr w:type="spellEnd"/>
      <w:r w:rsidRPr="00601EB8">
        <w:rPr>
          <w:rFonts w:ascii="Times New Roman" w:hAnsi="Times New Roman" w:cs="Times New Roman"/>
          <w:sz w:val="22"/>
          <w:szCs w:val="22"/>
        </w:rPr>
        <w:t xml:space="preserve"> and </w:t>
      </w:r>
      <w:proofErr w:type="spellStart"/>
      <w:r w:rsidRPr="00601EB8">
        <w:rPr>
          <w:rFonts w:ascii="Times New Roman" w:hAnsi="Times New Roman" w:cs="Times New Roman"/>
          <w:sz w:val="22"/>
          <w:szCs w:val="22"/>
        </w:rPr>
        <w:t>Gyumri</w:t>
      </w:r>
      <w:proofErr w:type="spellEnd"/>
      <w:r w:rsidRPr="00601EB8">
        <w:rPr>
          <w:rFonts w:ascii="Times New Roman" w:hAnsi="Times New Roman" w:cs="Times New Roman"/>
          <w:sz w:val="22"/>
          <w:szCs w:val="22"/>
        </w:rPr>
        <w:t xml:space="preserve"> for the first time. The technology has been already piloted in </w:t>
      </w:r>
      <w:proofErr w:type="spellStart"/>
      <w:r w:rsidRPr="00601EB8">
        <w:rPr>
          <w:rFonts w:ascii="Times New Roman" w:hAnsi="Times New Roman" w:cs="Times New Roman"/>
          <w:sz w:val="22"/>
          <w:szCs w:val="22"/>
        </w:rPr>
        <w:t>Kapan</w:t>
      </w:r>
      <w:proofErr w:type="spellEnd"/>
      <w:r w:rsidRPr="00601EB8">
        <w:rPr>
          <w:rFonts w:ascii="Times New Roman" w:hAnsi="Times New Roman" w:cs="Times New Roman"/>
          <w:sz w:val="22"/>
          <w:szCs w:val="22"/>
        </w:rPr>
        <w:t>, Armenian (</w:t>
      </w:r>
      <w:hyperlink r:id="rId16" w:history="1">
        <w:r w:rsidRPr="00601EB8">
          <w:rPr>
            <w:rStyle w:val="Hyperlink"/>
            <w:rFonts w:ascii="Times New Roman" w:hAnsi="Times New Roman" w:cs="Times New Roman"/>
            <w:sz w:val="22"/>
            <w:szCs w:val="22"/>
          </w:rPr>
          <w:t xml:space="preserve">Construction materials from plastic: </w:t>
        </w:r>
        <w:proofErr w:type="spellStart"/>
        <w:r w:rsidRPr="00601EB8">
          <w:rPr>
            <w:rStyle w:val="Hyperlink"/>
            <w:rFonts w:ascii="Times New Roman" w:hAnsi="Times New Roman" w:cs="Times New Roman"/>
            <w:sz w:val="22"/>
            <w:szCs w:val="22"/>
          </w:rPr>
          <w:t>Kapan</w:t>
        </w:r>
        <w:proofErr w:type="spellEnd"/>
        <w:r w:rsidRPr="00601EB8">
          <w:rPr>
            <w:rStyle w:val="Hyperlink"/>
            <w:rFonts w:ascii="Times New Roman" w:hAnsi="Times New Roman" w:cs="Times New Roman"/>
            <w:sz w:val="22"/>
            <w:szCs w:val="22"/>
          </w:rPr>
          <w:t>, Armenia</w:t>
        </w:r>
      </w:hyperlink>
      <w:r w:rsidRPr="00601EB8">
        <w:rPr>
          <w:rFonts w:ascii="Times New Roman" w:hAnsi="Times New Roman" w:cs="Times New Roman"/>
          <w:sz w:val="22"/>
          <w:szCs w:val="22"/>
        </w:rPr>
        <w:t xml:space="preserve">). Such an experience will allow to smoothly replicate the model in </w:t>
      </w:r>
      <w:proofErr w:type="spellStart"/>
      <w:r w:rsidRPr="00601EB8">
        <w:rPr>
          <w:rFonts w:ascii="Times New Roman" w:hAnsi="Times New Roman" w:cs="Times New Roman"/>
          <w:sz w:val="22"/>
          <w:szCs w:val="22"/>
        </w:rPr>
        <w:t>Vanadzor</w:t>
      </w:r>
      <w:proofErr w:type="spellEnd"/>
      <w:r w:rsidRPr="00601EB8">
        <w:rPr>
          <w:rFonts w:ascii="Times New Roman" w:hAnsi="Times New Roman" w:cs="Times New Roman"/>
          <w:sz w:val="22"/>
          <w:szCs w:val="22"/>
        </w:rPr>
        <w:t xml:space="preserve"> and </w:t>
      </w:r>
      <w:proofErr w:type="spellStart"/>
      <w:r w:rsidRPr="00601EB8">
        <w:rPr>
          <w:rFonts w:ascii="Times New Roman" w:hAnsi="Times New Roman" w:cs="Times New Roman"/>
          <w:sz w:val="22"/>
          <w:szCs w:val="22"/>
        </w:rPr>
        <w:t>Gyumri</w:t>
      </w:r>
      <w:proofErr w:type="spellEnd"/>
      <w:r w:rsidRPr="00601EB8">
        <w:rPr>
          <w:rFonts w:ascii="Times New Roman" w:hAnsi="Times New Roman" w:cs="Times New Roman"/>
          <w:sz w:val="22"/>
          <w:szCs w:val="22"/>
        </w:rPr>
        <w:t xml:space="preserve"> taking into account success elements and lessons learned. </w:t>
      </w:r>
    </w:p>
    <w:p w14:paraId="4F326B02" w14:textId="77777777" w:rsidR="00601EB8" w:rsidRPr="00601EB8" w:rsidRDefault="00601EB8" w:rsidP="00601EB8">
      <w:pPr>
        <w:rPr>
          <w:rFonts w:ascii="Times New Roman" w:hAnsi="Times New Roman"/>
          <w:sz w:val="22"/>
          <w:szCs w:val="22"/>
        </w:rPr>
      </w:pPr>
      <w:r w:rsidRPr="00601EB8">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188885F3" w14:textId="4D28A8DA" w:rsidR="00D81857" w:rsidRPr="00601EB8" w:rsidRDefault="00601EB8" w:rsidP="00601EB8">
      <w:pPr>
        <w:rPr>
          <w:rFonts w:ascii="Times New Roman" w:hAnsi="Times New Roman"/>
          <w:sz w:val="22"/>
          <w:szCs w:val="22"/>
        </w:rPr>
      </w:pPr>
      <w:r w:rsidRPr="00601EB8">
        <w:rPr>
          <w:rFonts w:ascii="Times New Roman" w:hAnsi="Times New Roman"/>
          <w:color w:val="000000"/>
          <w:sz w:val="22"/>
          <w:szCs w:val="22"/>
          <w:lang w:eastAsia="fr-FR"/>
        </w:rPr>
        <w:t xml:space="preserve">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w:t>
      </w:r>
      <w:r w:rsidR="00F27D87" w:rsidRPr="00601EB8">
        <w:rPr>
          <w:rFonts w:ascii="Times New Roman" w:hAnsi="Times New Roman"/>
          <w:color w:val="000000"/>
          <w:sz w:val="22"/>
          <w:szCs w:val="22"/>
          <w:lang w:eastAsia="fr-FR"/>
        </w:rPr>
        <w:t>neighbourhoods</w:t>
      </w:r>
      <w:r w:rsidRPr="00601EB8">
        <w:rPr>
          <w:rFonts w:ascii="Times New Roman" w:hAnsi="Times New Roman"/>
          <w:color w:val="000000"/>
          <w:sz w:val="22"/>
          <w:szCs w:val="22"/>
          <w:lang w:eastAsia="fr-FR"/>
        </w:rPr>
        <w:t>, parks, public spaces under local green deal initiatives.</w:t>
      </w:r>
    </w:p>
    <w:p w14:paraId="488782E9" w14:textId="77777777" w:rsidR="00D81857" w:rsidRPr="0063749B" w:rsidRDefault="00D81857" w:rsidP="009D2CAF">
      <w:pPr>
        <w:pStyle w:val="Heading2"/>
      </w:pPr>
      <w:bookmarkStart w:id="13" w:name="_Toc117129222"/>
      <w:r w:rsidRPr="0063749B">
        <w:t>Risks</w:t>
      </w:r>
      <w:bookmarkEnd w:id="13"/>
    </w:p>
    <w:p w14:paraId="4B1C0BE4" w14:textId="77777777" w:rsidR="00BE7F73" w:rsidRPr="005A17FB" w:rsidRDefault="00BE7F73" w:rsidP="00BE7F73">
      <w:pPr>
        <w:pStyle w:val="ListParagraph"/>
        <w:numPr>
          <w:ilvl w:val="0"/>
          <w:numId w:val="26"/>
        </w:numPr>
        <w:rPr>
          <w:rFonts w:ascii="Times New Roman" w:hAnsi="Times New Roman" w:cs="Times New Roman"/>
        </w:rPr>
      </w:pPr>
      <w:r w:rsidRPr="005A17FB">
        <w:rPr>
          <w:rFonts w:ascii="Times New Roman" w:hAnsi="Times New Roman" w:cs="Times New Roman"/>
          <w:lang w:val="ru-RU"/>
        </w:rPr>
        <w:t>Local</w:t>
      </w:r>
      <w:r w:rsidRPr="005A17FB">
        <w:rPr>
          <w:rFonts w:ascii="Times New Roman" w:hAnsi="Times New Roman" w:cs="Times New Roman"/>
          <w:lang w:val="en-US"/>
        </w:rPr>
        <w:t xml:space="preserve"> </w:t>
      </w:r>
      <w:r w:rsidRPr="005A17FB">
        <w:rPr>
          <w:rFonts w:ascii="Times New Roman" w:hAnsi="Times New Roman" w:cs="Times New Roman"/>
          <w:lang w:val="ru-RU"/>
        </w:rPr>
        <w:t>government</w:t>
      </w:r>
      <w:r w:rsidRPr="005A17FB">
        <w:rPr>
          <w:rFonts w:ascii="Times New Roman" w:hAnsi="Times New Roman" w:cs="Times New Roman"/>
          <w:lang w:val="en-US"/>
        </w:rPr>
        <w:t xml:space="preserve"> </w:t>
      </w:r>
      <w:r>
        <w:rPr>
          <w:rFonts w:ascii="Times New Roman" w:hAnsi="Times New Roman" w:cs="Times New Roman"/>
          <w:lang w:val="ru-RU"/>
        </w:rPr>
        <w:t>elections,</w:t>
      </w:r>
    </w:p>
    <w:p w14:paraId="404A0136" w14:textId="77777777" w:rsidR="00580DCA" w:rsidRPr="00580DCA" w:rsidRDefault="00BE7F73" w:rsidP="00BE7F73">
      <w:pPr>
        <w:pStyle w:val="ListParagraph"/>
        <w:numPr>
          <w:ilvl w:val="0"/>
          <w:numId w:val="26"/>
        </w:numPr>
        <w:rPr>
          <w:rFonts w:ascii="Times New Roman" w:hAnsi="Times New Roman" w:cs="Times New Roman"/>
        </w:rPr>
      </w:pPr>
      <w:r w:rsidRPr="005A17FB">
        <w:rPr>
          <w:rFonts w:ascii="Times New Roman" w:hAnsi="Times New Roman" w:cs="Times New Roman"/>
          <w:lang w:val="en-US"/>
        </w:rPr>
        <w:t>Unstable political situation in the country</w:t>
      </w:r>
      <w:r>
        <w:rPr>
          <w:rFonts w:ascii="Times New Roman" w:hAnsi="Times New Roman" w:cs="Times New Roman"/>
          <w:lang w:val="en-US"/>
        </w:rPr>
        <w:t>,</w:t>
      </w:r>
    </w:p>
    <w:p w14:paraId="11B5F100" w14:textId="721D453D" w:rsidR="00D81857" w:rsidRPr="00580DCA" w:rsidRDefault="00BE7F73" w:rsidP="00BE7F73">
      <w:pPr>
        <w:pStyle w:val="ListParagraph"/>
        <w:numPr>
          <w:ilvl w:val="0"/>
          <w:numId w:val="26"/>
        </w:numPr>
        <w:rPr>
          <w:rFonts w:ascii="Times New Roman" w:hAnsi="Times New Roman" w:cs="Times New Roman"/>
        </w:rPr>
      </w:pPr>
      <w:r w:rsidRPr="00580DCA">
        <w:rPr>
          <w:rFonts w:ascii="Times New Roman" w:hAnsi="Times New Roman" w:cs="Times New Roman"/>
          <w:lang w:val="en-US"/>
        </w:rPr>
        <w:t>Unexpected circumstances in regards of increased cases of Covid-19</w:t>
      </w:r>
      <w:r w:rsidRPr="00580DCA">
        <w:rPr>
          <w:rFonts w:ascii="Times New Roman" w:hAnsi="Times New Roman" w:cs="Times New Roman"/>
        </w:rPr>
        <w:t>.</w:t>
      </w:r>
    </w:p>
    <w:p w14:paraId="0BEB4400" w14:textId="77777777" w:rsidR="00D81857" w:rsidRPr="0063749B" w:rsidRDefault="00D81857" w:rsidP="008A65FE">
      <w:pPr>
        <w:pStyle w:val="Heading1"/>
      </w:pPr>
      <w:bookmarkStart w:id="14" w:name="_Toc117129223"/>
      <w:r w:rsidRPr="0063749B">
        <w:t>SCOPE OF THE WORK</w:t>
      </w:r>
      <w:bookmarkEnd w:id="14"/>
    </w:p>
    <w:p w14:paraId="5B9C73EA" w14:textId="77777777" w:rsidR="00D81857" w:rsidRPr="0063749B" w:rsidRDefault="00D81857" w:rsidP="009D2CAF">
      <w:pPr>
        <w:pStyle w:val="Heading2"/>
      </w:pPr>
      <w:bookmarkStart w:id="15" w:name="_Toc117129224"/>
      <w:r w:rsidRPr="0063749B">
        <w:t>General</w:t>
      </w:r>
      <w:bookmarkEnd w:id="15"/>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44DC4A19" w14:textId="77777777" w:rsidR="0049113E" w:rsidRPr="00960518" w:rsidRDefault="0049113E" w:rsidP="0049113E">
      <w:pPr>
        <w:spacing w:after="0"/>
        <w:ind w:left="360"/>
        <w:rPr>
          <w:rFonts w:ascii="Times New Roman" w:hAnsi="Times New Roman"/>
          <w:sz w:val="22"/>
          <w:szCs w:val="22"/>
        </w:rPr>
      </w:pPr>
      <w:r w:rsidRPr="00960518">
        <w:rPr>
          <w:rFonts w:ascii="Times New Roman" w:hAnsi="Times New Roman"/>
          <w:sz w:val="22"/>
          <w:szCs w:val="22"/>
        </w:rPr>
        <w:t>The Deliverables expected for the implementation of the assignment are detailed in the table below:</w:t>
      </w:r>
    </w:p>
    <w:p w14:paraId="52138855" w14:textId="77777777" w:rsidR="0049113E" w:rsidRPr="00960518" w:rsidRDefault="0049113E" w:rsidP="0049113E">
      <w:pPr>
        <w:spacing w:after="0"/>
        <w:ind w:left="360"/>
        <w:rPr>
          <w:rFonts w:ascii="Times New Roman" w:hAnsi="Times New Roman"/>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49113E" w:rsidRPr="00960518" w14:paraId="1630569A" w14:textId="77777777" w:rsidTr="00136D69">
        <w:trPr>
          <w:tblHeader/>
        </w:trPr>
        <w:tc>
          <w:tcPr>
            <w:tcW w:w="9000" w:type="dxa"/>
            <w:shd w:val="clear" w:color="auto" w:fill="auto"/>
          </w:tcPr>
          <w:p w14:paraId="52620A42" w14:textId="77777777" w:rsidR="0049113E" w:rsidRPr="00136D69" w:rsidRDefault="0049113E" w:rsidP="00136D69">
            <w:pPr>
              <w:spacing w:after="0"/>
              <w:rPr>
                <w:rFonts w:ascii="Times New Roman" w:hAnsi="Times New Roman"/>
                <w:b/>
                <w:color w:val="000066"/>
                <w:sz w:val="22"/>
                <w:szCs w:val="22"/>
                <w:lang w:eastAsia="ru-RU"/>
              </w:rPr>
            </w:pPr>
            <w:r w:rsidRPr="00136D69">
              <w:rPr>
                <w:rFonts w:ascii="Times New Roman" w:hAnsi="Times New Roman"/>
                <w:b/>
                <w:color w:val="000066"/>
                <w:sz w:val="22"/>
                <w:szCs w:val="22"/>
                <w:lang w:eastAsia="ru-RU"/>
              </w:rPr>
              <w:t>Deliverable</w:t>
            </w:r>
          </w:p>
        </w:tc>
      </w:tr>
      <w:tr w:rsidR="0049113E" w:rsidRPr="00960518" w14:paraId="0EA7346C" w14:textId="77777777" w:rsidTr="00136D69">
        <w:tc>
          <w:tcPr>
            <w:tcW w:w="9000" w:type="dxa"/>
            <w:shd w:val="clear" w:color="auto" w:fill="auto"/>
          </w:tcPr>
          <w:p w14:paraId="57771681" w14:textId="77777777" w:rsidR="0049113E" w:rsidRPr="00136D69" w:rsidRDefault="0049113E" w:rsidP="00136D69">
            <w:pPr>
              <w:spacing w:after="0"/>
              <w:rPr>
                <w:rFonts w:ascii="Times New Roman" w:hAnsi="Times New Roman"/>
                <w:sz w:val="22"/>
                <w:szCs w:val="22"/>
                <w:lang w:val="en-US" w:eastAsia="ru-RU"/>
              </w:rPr>
            </w:pPr>
            <w:r w:rsidRPr="00136D69">
              <w:rPr>
                <w:rFonts w:ascii="Times New Roman" w:hAnsi="Times New Roman"/>
                <w:sz w:val="22"/>
                <w:szCs w:val="22"/>
                <w:lang w:val="en-US" w:eastAsia="ru-RU"/>
              </w:rPr>
              <w:t>Report and recommendations on the assignment</w:t>
            </w:r>
          </w:p>
        </w:tc>
      </w:tr>
      <w:tr w:rsidR="0049113E" w:rsidRPr="00960518" w14:paraId="7FB824F0" w14:textId="77777777" w:rsidTr="00136D69">
        <w:tc>
          <w:tcPr>
            <w:tcW w:w="9000" w:type="dxa"/>
            <w:shd w:val="clear" w:color="auto" w:fill="auto"/>
          </w:tcPr>
          <w:p w14:paraId="3F92D9BE" w14:textId="77777777" w:rsidR="0049113E" w:rsidRPr="00136D69" w:rsidRDefault="0049113E" w:rsidP="00136D69">
            <w:pPr>
              <w:spacing w:after="0"/>
              <w:rPr>
                <w:rFonts w:ascii="Times New Roman" w:hAnsi="Times New Roman"/>
                <w:sz w:val="22"/>
                <w:szCs w:val="22"/>
                <w:lang w:val="en-US" w:eastAsia="ru-RU"/>
              </w:rPr>
            </w:pPr>
            <w:r w:rsidRPr="00136D69">
              <w:rPr>
                <w:rFonts w:ascii="Times New Roman" w:hAnsi="Times New Roman"/>
                <w:sz w:val="22"/>
                <w:szCs w:val="22"/>
                <w:lang w:val="en-US" w:eastAsia="ru-RU"/>
              </w:rPr>
              <w:lastRenderedPageBreak/>
              <w:t>Activity reports on training and consultancy related to plastic recycling.</w:t>
            </w:r>
          </w:p>
        </w:tc>
      </w:tr>
      <w:tr w:rsidR="0049113E" w:rsidRPr="00960518" w14:paraId="5502E0BB" w14:textId="77777777" w:rsidTr="00136D69">
        <w:tc>
          <w:tcPr>
            <w:tcW w:w="9000" w:type="dxa"/>
            <w:shd w:val="clear" w:color="auto" w:fill="auto"/>
          </w:tcPr>
          <w:p w14:paraId="566E0000" w14:textId="77777777" w:rsidR="0049113E" w:rsidRPr="00136D69" w:rsidRDefault="0049113E" w:rsidP="00136D69">
            <w:pPr>
              <w:spacing w:after="0"/>
              <w:rPr>
                <w:rFonts w:ascii="Times New Roman" w:hAnsi="Times New Roman"/>
                <w:sz w:val="22"/>
                <w:szCs w:val="22"/>
                <w:lang w:val="en-US" w:eastAsia="ru-RU"/>
              </w:rPr>
            </w:pPr>
            <w:r w:rsidRPr="00136D69">
              <w:rPr>
                <w:rFonts w:ascii="Times New Roman" w:hAnsi="Times New Roman"/>
                <w:sz w:val="22"/>
                <w:szCs w:val="22"/>
                <w:lang w:val="en-US" w:eastAsia="ru-RU"/>
              </w:rPr>
              <w:t xml:space="preserve">Reviewed </w:t>
            </w:r>
            <w:proofErr w:type="spellStart"/>
            <w:r w:rsidRPr="00136D69">
              <w:rPr>
                <w:rFonts w:ascii="Times New Roman" w:hAnsi="Times New Roman"/>
                <w:sz w:val="22"/>
                <w:szCs w:val="22"/>
                <w:lang w:val="en-US" w:eastAsia="ru-RU"/>
              </w:rPr>
              <w:t>ToRs</w:t>
            </w:r>
            <w:proofErr w:type="spellEnd"/>
          </w:p>
        </w:tc>
      </w:tr>
    </w:tbl>
    <w:p w14:paraId="53B58783" w14:textId="36A07604" w:rsidR="00D81857" w:rsidRPr="0063749B" w:rsidRDefault="00D81857" w:rsidP="008D141B">
      <w:pPr>
        <w:rPr>
          <w:rFonts w:ascii="Times New Roman" w:hAnsi="Times New Roman"/>
          <w:sz w:val="22"/>
          <w:szCs w:val="22"/>
        </w:rPr>
      </w:pPr>
    </w:p>
    <w:p w14:paraId="761C92A4" w14:textId="77777777" w:rsidR="00D81857" w:rsidRPr="0063749B" w:rsidRDefault="00D81857" w:rsidP="008D141B">
      <w:pPr>
        <w:pStyle w:val="Heading3"/>
        <w:keepNext w:val="0"/>
      </w:pPr>
      <w:r w:rsidRPr="0063749B">
        <w:t>Geographical area to be covered</w:t>
      </w:r>
    </w:p>
    <w:p w14:paraId="4132868E" w14:textId="54F15EB8" w:rsidR="00D81857" w:rsidRPr="0063749B" w:rsidRDefault="00580DCA" w:rsidP="008D141B">
      <w:pPr>
        <w:rPr>
          <w:rFonts w:ascii="Times New Roman" w:hAnsi="Times New Roman"/>
          <w:sz w:val="22"/>
          <w:szCs w:val="22"/>
        </w:rPr>
      </w:pPr>
      <w:proofErr w:type="spellStart"/>
      <w:r w:rsidRPr="005A17FB">
        <w:rPr>
          <w:rFonts w:ascii="Times New Roman" w:hAnsi="Times New Roman"/>
          <w:sz w:val="22"/>
          <w:szCs w:val="22"/>
        </w:rPr>
        <w:t>Vanadzor</w:t>
      </w:r>
      <w:proofErr w:type="spellEnd"/>
      <w:r w:rsidRPr="005A17FB">
        <w:rPr>
          <w:rFonts w:ascii="Times New Roman" w:hAnsi="Times New Roman"/>
          <w:sz w:val="22"/>
          <w:szCs w:val="22"/>
        </w:rPr>
        <w:t xml:space="preserve"> and </w:t>
      </w:r>
      <w:proofErr w:type="spellStart"/>
      <w:r w:rsidRPr="005A17FB">
        <w:rPr>
          <w:rFonts w:ascii="Times New Roman" w:hAnsi="Times New Roman"/>
          <w:sz w:val="22"/>
          <w:szCs w:val="22"/>
        </w:rPr>
        <w:t>Gyumri</w:t>
      </w:r>
      <w:proofErr w:type="spellEnd"/>
      <w:r w:rsidRPr="005A17FB">
        <w:rPr>
          <w:rFonts w:ascii="Times New Roman" w:hAnsi="Times New Roman"/>
          <w:sz w:val="22"/>
          <w:szCs w:val="22"/>
        </w:rPr>
        <w:t>, Armenia</w:t>
      </w:r>
    </w:p>
    <w:p w14:paraId="4A60BB7E" w14:textId="77777777" w:rsidR="00D81857" w:rsidRPr="0063749B" w:rsidRDefault="00D81857" w:rsidP="008D141B">
      <w:pPr>
        <w:pStyle w:val="Heading3"/>
        <w:keepNext w:val="0"/>
      </w:pPr>
      <w:r w:rsidRPr="0063749B">
        <w:t>Target groups</w:t>
      </w:r>
    </w:p>
    <w:p w14:paraId="7C05BCAB" w14:textId="7FBBE6D2" w:rsidR="00D81857" w:rsidRPr="0063749B" w:rsidRDefault="00580DCA" w:rsidP="008D141B">
      <w:pPr>
        <w:rPr>
          <w:rFonts w:ascii="Times New Roman" w:hAnsi="Times New Roman"/>
          <w:sz w:val="22"/>
          <w:szCs w:val="22"/>
        </w:rPr>
      </w:pPr>
      <w:r w:rsidRPr="005A17FB">
        <w:rPr>
          <w:rFonts w:ascii="Times New Roman" w:hAnsi="Times New Roman"/>
          <w:sz w:val="22"/>
          <w:szCs w:val="22"/>
        </w:rPr>
        <w:t xml:space="preserve">The target group of the </w:t>
      </w:r>
      <w:r w:rsidRPr="005A17FB">
        <w:rPr>
          <w:rFonts w:ascii="Times New Roman" w:hAnsi="Times New Roman"/>
          <w:b/>
          <w:bCs/>
          <w:sz w:val="22"/>
          <w:szCs w:val="22"/>
        </w:rPr>
        <w:t xml:space="preserve">ABC.GoV </w:t>
      </w:r>
      <w:r w:rsidRPr="005A17FB">
        <w:rPr>
          <w:rFonts w:ascii="Times New Roman" w:hAnsi="Times New Roman"/>
          <w:sz w:val="22"/>
          <w:szCs w:val="22"/>
        </w:rPr>
        <w:t xml:space="preserve">are </w:t>
      </w:r>
      <w:r w:rsidRPr="005A17FB">
        <w:rPr>
          <w:rFonts w:ascii="Times New Roman" w:hAnsi="Times New Roman"/>
          <w:iCs/>
          <w:sz w:val="22"/>
          <w:szCs w:val="22"/>
        </w:rPr>
        <w:t>3 municipalities (</w:t>
      </w:r>
      <w:proofErr w:type="spellStart"/>
      <w:r w:rsidRPr="005A17FB">
        <w:rPr>
          <w:rFonts w:ascii="Times New Roman" w:hAnsi="Times New Roman"/>
          <w:iCs/>
          <w:sz w:val="22"/>
          <w:szCs w:val="22"/>
        </w:rPr>
        <w:t>Vanadzor</w:t>
      </w:r>
      <w:proofErr w:type="spellEnd"/>
      <w:r w:rsidRPr="005A17FB">
        <w:rPr>
          <w:rFonts w:ascii="Times New Roman" w:hAnsi="Times New Roman"/>
          <w:iCs/>
          <w:sz w:val="22"/>
          <w:szCs w:val="22"/>
        </w:rPr>
        <w:t xml:space="preserve">, </w:t>
      </w:r>
      <w:proofErr w:type="spellStart"/>
      <w:r w:rsidRPr="005A17FB">
        <w:rPr>
          <w:rFonts w:ascii="Times New Roman" w:hAnsi="Times New Roman"/>
          <w:iCs/>
          <w:sz w:val="22"/>
          <w:szCs w:val="22"/>
        </w:rPr>
        <w:t>Gyumri</w:t>
      </w:r>
      <w:proofErr w:type="spellEnd"/>
      <w:r w:rsidRPr="005A17FB">
        <w:rPr>
          <w:rFonts w:ascii="Times New Roman" w:hAnsi="Times New Roman"/>
          <w:iCs/>
          <w:sz w:val="22"/>
          <w:szCs w:val="22"/>
        </w:rPr>
        <w:t xml:space="preserve">, </w:t>
      </w:r>
      <w:proofErr w:type="spellStart"/>
      <w:proofErr w:type="gramStart"/>
      <w:r w:rsidRPr="005A17FB">
        <w:rPr>
          <w:rFonts w:ascii="Times New Roman" w:hAnsi="Times New Roman"/>
          <w:iCs/>
          <w:sz w:val="22"/>
          <w:szCs w:val="22"/>
        </w:rPr>
        <w:t>Pila</w:t>
      </w:r>
      <w:proofErr w:type="spellEnd"/>
      <w:proofErr w:type="gramEnd"/>
      <w:r w:rsidRPr="005A17FB">
        <w:rPr>
          <w:rFonts w:ascii="Times New Roman" w:hAnsi="Times New Roman"/>
          <w:iCs/>
          <w:sz w:val="22"/>
          <w:szCs w:val="22"/>
        </w:rPr>
        <w:t>). 30 municipal employees</w:t>
      </w:r>
      <w:r w:rsidRPr="005A17FB">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5A17FB">
        <w:rPr>
          <w:rFonts w:ascii="Times New Roman" w:hAnsi="Times New Roman"/>
          <w:iCs/>
          <w:sz w:val="22"/>
          <w:szCs w:val="22"/>
        </w:rPr>
        <w:t>CSOs, 2,000 residents,</w:t>
      </w:r>
      <w:r w:rsidRPr="005A17FB">
        <w:rPr>
          <w:rFonts w:ascii="Times New Roman" w:hAnsi="Times New Roman"/>
          <w:sz w:val="22"/>
          <w:szCs w:val="22"/>
        </w:rPr>
        <w:t xml:space="preserve"> and</w:t>
      </w:r>
      <w:r>
        <w:rPr>
          <w:rFonts w:ascii="Times New Roman" w:hAnsi="Times New Roman"/>
          <w:sz w:val="22"/>
          <w:szCs w:val="22"/>
        </w:rPr>
        <w:t xml:space="preserve"> </w:t>
      </w:r>
      <w:r w:rsidRPr="005A17FB">
        <w:rPr>
          <w:rFonts w:ascii="Times New Roman" w:hAnsi="Times New Roman"/>
          <w:iCs/>
          <w:sz w:val="22"/>
          <w:szCs w:val="22"/>
        </w:rPr>
        <w:t>4,000 school-children from 40 schools,</w:t>
      </w:r>
      <w:r w:rsidRPr="005A17FB">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5A17FB">
        <w:rPr>
          <w:rFonts w:ascii="Times New Roman" w:hAnsi="Times New Roman"/>
          <w:sz w:val="22"/>
          <w:szCs w:val="22"/>
          <w:u w:val="single"/>
        </w:rPr>
        <w:t>Final Beneficiaries</w:t>
      </w:r>
      <w:r w:rsidRPr="005A17FB">
        <w:rPr>
          <w:rFonts w:ascii="Times New Roman" w:hAnsi="Times New Roman"/>
          <w:sz w:val="22"/>
          <w:szCs w:val="22"/>
        </w:rPr>
        <w:t xml:space="preserve"> are </w:t>
      </w:r>
      <w:r w:rsidRPr="005A17FB">
        <w:rPr>
          <w:rFonts w:ascii="Times New Roman" w:hAnsi="Times New Roman"/>
          <w:iCs/>
          <w:sz w:val="22"/>
          <w:szCs w:val="22"/>
        </w:rPr>
        <w:t xml:space="preserve">90,000 residents of </w:t>
      </w:r>
      <w:proofErr w:type="spellStart"/>
      <w:r w:rsidRPr="005A17FB">
        <w:rPr>
          <w:rFonts w:ascii="Times New Roman" w:hAnsi="Times New Roman"/>
          <w:iCs/>
          <w:sz w:val="22"/>
          <w:szCs w:val="22"/>
        </w:rPr>
        <w:t>Vanadzor</w:t>
      </w:r>
      <w:proofErr w:type="spellEnd"/>
      <w:r w:rsidRPr="005A17FB">
        <w:rPr>
          <w:rFonts w:ascii="Times New Roman" w:hAnsi="Times New Roman"/>
          <w:iCs/>
          <w:sz w:val="22"/>
          <w:szCs w:val="22"/>
        </w:rPr>
        <w:t xml:space="preserve">, 120,000 residents of </w:t>
      </w:r>
      <w:proofErr w:type="spellStart"/>
      <w:r w:rsidRPr="005A17FB">
        <w:rPr>
          <w:rFonts w:ascii="Times New Roman" w:hAnsi="Times New Roman"/>
          <w:iCs/>
          <w:sz w:val="22"/>
          <w:szCs w:val="22"/>
        </w:rPr>
        <w:t>Gyumri</w:t>
      </w:r>
      <w:proofErr w:type="spellEnd"/>
      <w:r w:rsidRPr="005A17FB">
        <w:rPr>
          <w:rFonts w:ascii="Times New Roman" w:hAnsi="Times New Roman"/>
          <w:iCs/>
          <w:sz w:val="22"/>
          <w:szCs w:val="22"/>
        </w:rPr>
        <w:t xml:space="preserve">, and 70,000 residents of </w:t>
      </w:r>
      <w:proofErr w:type="spellStart"/>
      <w:r w:rsidRPr="005A17FB">
        <w:rPr>
          <w:rFonts w:ascii="Times New Roman" w:hAnsi="Times New Roman"/>
          <w:iCs/>
          <w:sz w:val="22"/>
          <w:szCs w:val="22"/>
        </w:rPr>
        <w:t>Pila</w:t>
      </w:r>
      <w:proofErr w:type="spellEnd"/>
      <w:r w:rsidRPr="005A17FB">
        <w:rPr>
          <w:rFonts w:ascii="Times New Roman" w:hAnsi="Times New Roman"/>
          <w:iCs/>
          <w:sz w:val="22"/>
          <w:szCs w:val="22"/>
        </w:rPr>
        <w:t>:</w:t>
      </w:r>
      <w:r w:rsidRPr="005A17FB">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Pr>
          <w:rFonts w:ascii="Times New Roman" w:hAnsi="Times New Roman"/>
          <w:sz w:val="22"/>
          <w:szCs w:val="22"/>
        </w:rPr>
        <w:t xml:space="preserve">th and </w:t>
      </w:r>
      <w:r w:rsidR="00F27D87">
        <w:rPr>
          <w:rFonts w:ascii="Times New Roman" w:hAnsi="Times New Roman"/>
          <w:sz w:val="22"/>
          <w:szCs w:val="22"/>
        </w:rPr>
        <w:t>enviro</w:t>
      </w:r>
      <w:r w:rsidR="00F27D87" w:rsidRPr="005A17FB">
        <w:rPr>
          <w:rFonts w:ascii="Times New Roman" w:hAnsi="Times New Roman"/>
          <w:sz w:val="22"/>
          <w:szCs w:val="22"/>
        </w:rPr>
        <w:t>nment</w:t>
      </w:r>
      <w:r w:rsidRPr="005A17FB">
        <w:rPr>
          <w:rFonts w:ascii="Times New Roman" w:hAnsi="Times New Roman"/>
          <w:sz w:val="22"/>
          <w:szCs w:val="22"/>
        </w:rPr>
        <w:t xml:space="preserve">. </w:t>
      </w:r>
      <w:r w:rsidRPr="005A17FB">
        <w:rPr>
          <w:rFonts w:ascii="Times New Roman" w:hAnsi="Times New Roman"/>
          <w:iCs/>
          <w:sz w:val="22"/>
          <w:szCs w:val="22"/>
        </w:rPr>
        <w:t>30 municipalities from Armenia and EU/</w:t>
      </w:r>
      <w:proofErr w:type="spellStart"/>
      <w:r w:rsidRPr="005A17FB">
        <w:rPr>
          <w:rFonts w:ascii="Times New Roman" w:hAnsi="Times New Roman"/>
          <w:iCs/>
          <w:sz w:val="22"/>
          <w:szCs w:val="22"/>
        </w:rPr>
        <w:t>EaP</w:t>
      </w:r>
      <w:proofErr w:type="spellEnd"/>
      <w:r w:rsidRPr="005A17FB">
        <w:rPr>
          <w:rFonts w:ascii="Times New Roman" w:hAnsi="Times New Roman"/>
          <w:sz w:val="22"/>
          <w:szCs w:val="22"/>
        </w:rPr>
        <w:t xml:space="preserve"> will benefit from participating in the networking conference on sustainable urban governance.</w:t>
      </w:r>
    </w:p>
    <w:p w14:paraId="0323DB8B" w14:textId="77777777" w:rsidR="00D81857" w:rsidRDefault="00D81857" w:rsidP="009D2CAF">
      <w:pPr>
        <w:pStyle w:val="Heading2"/>
      </w:pPr>
      <w:bookmarkStart w:id="16" w:name="_Ref20657225"/>
      <w:bookmarkStart w:id="17" w:name="_Toc117129225"/>
      <w:r w:rsidRPr="0063749B">
        <w:t xml:space="preserve">Specific </w:t>
      </w:r>
      <w:r w:rsidR="00CA7163">
        <w:t>work</w:t>
      </w:r>
      <w:bookmarkEnd w:id="16"/>
      <w:bookmarkEnd w:id="17"/>
    </w:p>
    <w:p w14:paraId="3216CD93" w14:textId="2FD93F32" w:rsidR="00F7250A" w:rsidRPr="00F7250A" w:rsidRDefault="00F7250A" w:rsidP="00F7250A">
      <w:pPr>
        <w:pStyle w:val="Text2"/>
        <w:ind w:left="0"/>
        <w:jc w:val="left"/>
        <w:rPr>
          <w:rFonts w:ascii="Times New Roman" w:hAnsi="Times New Roman"/>
        </w:rPr>
      </w:pPr>
      <w:r w:rsidRPr="00F7250A">
        <w:rPr>
          <w:rFonts w:ascii="Times New Roman" w:hAnsi="Times New Roman"/>
          <w:sz w:val="22"/>
          <w:szCs w:val="22"/>
        </w:rPr>
        <w:t>The Level of Effort for the Consultant is set out below:</w:t>
      </w:r>
    </w:p>
    <w:tbl>
      <w:tblPr>
        <w:tblpPr w:leftFromText="180" w:rightFromText="180" w:vertAnchor="text" w:tblpX="-10"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403"/>
        <w:gridCol w:w="1170"/>
      </w:tblGrid>
      <w:tr w:rsidR="00136D69" w:rsidRPr="00960518" w14:paraId="1D2499E7" w14:textId="77777777" w:rsidTr="00136D69">
        <w:tc>
          <w:tcPr>
            <w:tcW w:w="715" w:type="dxa"/>
            <w:shd w:val="clear" w:color="auto" w:fill="auto"/>
          </w:tcPr>
          <w:p w14:paraId="73D20829" w14:textId="77777777" w:rsidR="00AF58D7" w:rsidRPr="00136D69" w:rsidRDefault="00AF58D7" w:rsidP="00136D69">
            <w:pPr>
              <w:spacing w:after="0"/>
              <w:jc w:val="center"/>
              <w:rPr>
                <w:rFonts w:ascii="Times New Roman" w:hAnsi="Times New Roman"/>
                <w:b/>
                <w:sz w:val="22"/>
                <w:szCs w:val="22"/>
                <w:lang w:eastAsia="ru-RU"/>
              </w:rPr>
            </w:pPr>
            <w:r w:rsidRPr="00136D69">
              <w:rPr>
                <w:rFonts w:ascii="Times New Roman" w:hAnsi="Times New Roman"/>
                <w:b/>
                <w:sz w:val="22"/>
                <w:szCs w:val="22"/>
                <w:lang w:eastAsia="ru-RU"/>
              </w:rPr>
              <w:t>N</w:t>
            </w:r>
          </w:p>
        </w:tc>
        <w:tc>
          <w:tcPr>
            <w:tcW w:w="7403" w:type="dxa"/>
            <w:shd w:val="clear" w:color="auto" w:fill="auto"/>
          </w:tcPr>
          <w:p w14:paraId="5B900F32" w14:textId="77777777" w:rsidR="00AF58D7" w:rsidRPr="00136D69" w:rsidRDefault="00AF58D7" w:rsidP="00136D69">
            <w:pPr>
              <w:spacing w:after="0"/>
              <w:jc w:val="center"/>
              <w:rPr>
                <w:rFonts w:ascii="Times New Roman" w:hAnsi="Times New Roman"/>
                <w:b/>
                <w:sz w:val="22"/>
                <w:szCs w:val="22"/>
                <w:lang w:eastAsia="ru-RU"/>
              </w:rPr>
            </w:pPr>
            <w:r w:rsidRPr="00136D69">
              <w:rPr>
                <w:rFonts w:ascii="Times New Roman" w:hAnsi="Times New Roman"/>
                <w:b/>
                <w:sz w:val="22"/>
                <w:szCs w:val="22"/>
                <w:lang w:eastAsia="ru-RU"/>
              </w:rPr>
              <w:t>Tasks</w:t>
            </w:r>
          </w:p>
        </w:tc>
        <w:tc>
          <w:tcPr>
            <w:tcW w:w="1170" w:type="dxa"/>
            <w:shd w:val="clear" w:color="auto" w:fill="auto"/>
          </w:tcPr>
          <w:p w14:paraId="40A3C635" w14:textId="77777777" w:rsidR="00AF58D7" w:rsidRPr="00136D69" w:rsidRDefault="00AF58D7" w:rsidP="00136D69">
            <w:pPr>
              <w:spacing w:after="0"/>
              <w:jc w:val="center"/>
              <w:rPr>
                <w:rFonts w:ascii="Times New Roman" w:hAnsi="Times New Roman"/>
                <w:b/>
                <w:sz w:val="22"/>
                <w:szCs w:val="22"/>
                <w:lang w:eastAsia="ru-RU"/>
              </w:rPr>
            </w:pPr>
            <w:r w:rsidRPr="00136D69">
              <w:rPr>
                <w:rFonts w:ascii="Times New Roman" w:hAnsi="Times New Roman"/>
                <w:b/>
                <w:sz w:val="22"/>
                <w:szCs w:val="22"/>
                <w:lang w:eastAsia="ru-RU"/>
              </w:rPr>
              <w:t xml:space="preserve">Expert days </w:t>
            </w:r>
          </w:p>
          <w:p w14:paraId="65F7BF4F" w14:textId="77777777" w:rsidR="00AF58D7" w:rsidRPr="00136D69" w:rsidRDefault="00AF58D7" w:rsidP="00136D69">
            <w:pPr>
              <w:spacing w:after="0"/>
              <w:jc w:val="center"/>
              <w:rPr>
                <w:rFonts w:ascii="Times New Roman" w:hAnsi="Times New Roman"/>
                <w:b/>
                <w:sz w:val="22"/>
                <w:szCs w:val="22"/>
                <w:lang w:eastAsia="ru-RU"/>
              </w:rPr>
            </w:pPr>
            <w:r w:rsidRPr="00136D69">
              <w:rPr>
                <w:rFonts w:ascii="Times New Roman" w:hAnsi="Times New Roman"/>
                <w:b/>
                <w:sz w:val="22"/>
                <w:szCs w:val="22"/>
                <w:lang w:eastAsia="ru-RU"/>
              </w:rPr>
              <w:t>(up to)</w:t>
            </w:r>
          </w:p>
        </w:tc>
      </w:tr>
      <w:tr w:rsidR="00136D69" w:rsidRPr="00960518" w14:paraId="4C4540DA" w14:textId="77777777" w:rsidTr="00136D69">
        <w:trPr>
          <w:trHeight w:val="463"/>
        </w:trPr>
        <w:tc>
          <w:tcPr>
            <w:tcW w:w="715" w:type="dxa"/>
            <w:shd w:val="clear" w:color="auto" w:fill="auto"/>
          </w:tcPr>
          <w:p w14:paraId="2030E6EC"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1899E869" w14:textId="5E29DD64" w:rsidR="00AF58D7" w:rsidRPr="00136D69" w:rsidRDefault="00AF58D7" w:rsidP="00136D69">
            <w:pPr>
              <w:spacing w:line="259" w:lineRule="auto"/>
              <w:contextualSpacing/>
              <w:rPr>
                <w:rFonts w:ascii="Times New Roman" w:eastAsia="Arial" w:hAnsi="Times New Roman"/>
                <w:sz w:val="22"/>
                <w:szCs w:val="22"/>
              </w:rPr>
            </w:pPr>
            <w:r w:rsidRPr="00136D69">
              <w:rPr>
                <w:rFonts w:ascii="Times New Roman" w:eastAsia="Arial" w:hAnsi="Times New Roman"/>
                <w:sz w:val="22"/>
                <w:szCs w:val="22"/>
              </w:rPr>
              <w:t xml:space="preserve">Provide consultancy and technical assistance to project team in purchasing of plastic waste recycling production lines in </w:t>
            </w:r>
            <w:proofErr w:type="spellStart"/>
            <w:r w:rsidRPr="00136D69">
              <w:rPr>
                <w:rFonts w:ascii="Times New Roman" w:eastAsia="Arial" w:hAnsi="Times New Roman"/>
                <w:sz w:val="22"/>
                <w:szCs w:val="22"/>
              </w:rPr>
              <w:t>Vanadzor</w:t>
            </w:r>
            <w:proofErr w:type="spellEnd"/>
            <w:r w:rsidRPr="00136D69">
              <w:rPr>
                <w:rFonts w:ascii="Times New Roman" w:eastAsia="Arial" w:hAnsi="Times New Roman"/>
                <w:sz w:val="22"/>
                <w:szCs w:val="22"/>
              </w:rPr>
              <w:t xml:space="preserve"> and </w:t>
            </w:r>
            <w:proofErr w:type="spellStart"/>
            <w:r w:rsidRPr="00136D69">
              <w:rPr>
                <w:rFonts w:ascii="Times New Roman" w:eastAsia="Arial" w:hAnsi="Times New Roman"/>
                <w:sz w:val="22"/>
                <w:szCs w:val="22"/>
              </w:rPr>
              <w:t>Gyumri</w:t>
            </w:r>
            <w:proofErr w:type="spellEnd"/>
            <w:r w:rsidRPr="00136D69">
              <w:rPr>
                <w:rFonts w:ascii="Times New Roman" w:eastAsia="Arial" w:hAnsi="Times New Roman"/>
                <w:sz w:val="22"/>
                <w:szCs w:val="22"/>
              </w:rPr>
              <w:t>.</w:t>
            </w:r>
          </w:p>
        </w:tc>
        <w:tc>
          <w:tcPr>
            <w:tcW w:w="1170" w:type="dxa"/>
            <w:shd w:val="clear" w:color="auto" w:fill="auto"/>
          </w:tcPr>
          <w:p w14:paraId="6375D4FE" w14:textId="77777777" w:rsidR="00AF58D7" w:rsidRPr="00136D69" w:rsidRDefault="00AF58D7" w:rsidP="00136D69">
            <w:pPr>
              <w:spacing w:after="0"/>
              <w:jc w:val="center"/>
              <w:rPr>
                <w:rFonts w:ascii="Times New Roman" w:hAnsi="Times New Roman"/>
                <w:sz w:val="22"/>
                <w:szCs w:val="22"/>
                <w:lang w:val="en-US" w:eastAsia="ru-RU"/>
              </w:rPr>
            </w:pPr>
            <w:r w:rsidRPr="00136D69">
              <w:rPr>
                <w:rFonts w:ascii="Times New Roman" w:hAnsi="Times New Roman"/>
                <w:sz w:val="22"/>
                <w:szCs w:val="22"/>
                <w:lang w:val="en-US" w:eastAsia="ru-RU"/>
              </w:rPr>
              <w:t>3</w:t>
            </w:r>
          </w:p>
        </w:tc>
      </w:tr>
      <w:tr w:rsidR="00136D69" w:rsidRPr="00960518" w14:paraId="36FAC078" w14:textId="77777777" w:rsidTr="00136D69">
        <w:trPr>
          <w:trHeight w:val="463"/>
        </w:trPr>
        <w:tc>
          <w:tcPr>
            <w:tcW w:w="715" w:type="dxa"/>
            <w:shd w:val="clear" w:color="auto" w:fill="auto"/>
          </w:tcPr>
          <w:p w14:paraId="17D5D931"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6DD82A87" w14:textId="77C86725" w:rsidR="00AF58D7" w:rsidRPr="00136D69" w:rsidRDefault="00AF58D7" w:rsidP="00136D69">
            <w:pPr>
              <w:spacing w:line="259" w:lineRule="auto"/>
              <w:contextualSpacing/>
              <w:rPr>
                <w:rFonts w:ascii="Times New Roman" w:eastAsia="Arial" w:hAnsi="Times New Roman"/>
                <w:sz w:val="22"/>
                <w:szCs w:val="22"/>
              </w:rPr>
            </w:pPr>
            <w:r w:rsidRPr="00136D69">
              <w:rPr>
                <w:rFonts w:ascii="Times New Roman" w:eastAsia="Arial" w:hAnsi="Times New Roman"/>
                <w:sz w:val="22"/>
                <w:szCs w:val="22"/>
              </w:rPr>
              <w:t>Provide assistance in developing terms of reference related to the plastic waste management equipment and facilities within the framework of the project.</w:t>
            </w:r>
          </w:p>
        </w:tc>
        <w:tc>
          <w:tcPr>
            <w:tcW w:w="1170" w:type="dxa"/>
            <w:shd w:val="clear" w:color="auto" w:fill="auto"/>
          </w:tcPr>
          <w:p w14:paraId="18E46353" w14:textId="77777777" w:rsidR="00AF58D7" w:rsidRPr="00136D69" w:rsidRDefault="00AF58D7" w:rsidP="00136D69">
            <w:pPr>
              <w:spacing w:after="0"/>
              <w:jc w:val="center"/>
              <w:rPr>
                <w:rFonts w:ascii="Times New Roman" w:hAnsi="Times New Roman"/>
                <w:sz w:val="22"/>
                <w:szCs w:val="22"/>
                <w:lang w:val="en-US" w:eastAsia="ru-RU"/>
              </w:rPr>
            </w:pPr>
            <w:r w:rsidRPr="00136D69">
              <w:rPr>
                <w:rFonts w:ascii="Times New Roman" w:hAnsi="Times New Roman"/>
                <w:sz w:val="22"/>
                <w:szCs w:val="22"/>
                <w:lang w:val="en-US" w:eastAsia="ru-RU"/>
              </w:rPr>
              <w:t>5</w:t>
            </w:r>
          </w:p>
        </w:tc>
      </w:tr>
      <w:tr w:rsidR="00136D69" w:rsidRPr="00960518" w14:paraId="21953A35" w14:textId="77777777" w:rsidTr="00136D69">
        <w:trPr>
          <w:trHeight w:val="463"/>
        </w:trPr>
        <w:tc>
          <w:tcPr>
            <w:tcW w:w="715" w:type="dxa"/>
            <w:shd w:val="clear" w:color="auto" w:fill="auto"/>
          </w:tcPr>
          <w:p w14:paraId="4CB67C1B"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6D5C04FB" w14:textId="268FDAC4" w:rsidR="00AF58D7" w:rsidRPr="00136D69" w:rsidRDefault="00AF58D7" w:rsidP="00136D69">
            <w:pPr>
              <w:spacing w:line="259" w:lineRule="auto"/>
              <w:contextualSpacing/>
              <w:rPr>
                <w:rFonts w:ascii="Times New Roman" w:eastAsia="Arial" w:hAnsi="Times New Roman"/>
                <w:sz w:val="22"/>
                <w:szCs w:val="22"/>
                <w:lang w:val="en-US"/>
              </w:rPr>
            </w:pPr>
            <w:r w:rsidRPr="00136D69">
              <w:rPr>
                <w:rFonts w:ascii="Times New Roman" w:eastAsia="Arial" w:hAnsi="Times New Roman"/>
                <w:sz w:val="22"/>
                <w:szCs w:val="22"/>
              </w:rPr>
              <w:t xml:space="preserve">Installing PET bottle recycling and </w:t>
            </w:r>
            <w:proofErr w:type="spellStart"/>
            <w:r w:rsidRPr="00136D69">
              <w:rPr>
                <w:rFonts w:ascii="Times New Roman" w:eastAsia="Arial" w:hAnsi="Times New Roman"/>
                <w:sz w:val="22"/>
                <w:szCs w:val="22"/>
              </w:rPr>
              <w:t>polimer</w:t>
            </w:r>
            <w:proofErr w:type="spellEnd"/>
            <w:r w:rsidRPr="00136D69">
              <w:rPr>
                <w:rFonts w:ascii="Times New Roman" w:eastAsia="Arial" w:hAnsi="Times New Roman"/>
                <w:sz w:val="22"/>
                <w:szCs w:val="22"/>
              </w:rPr>
              <w:t xml:space="preserve">-sand mixture recycling production lines with support of relevant municipal employees in </w:t>
            </w:r>
            <w:proofErr w:type="spellStart"/>
            <w:r w:rsidRPr="00136D69">
              <w:rPr>
                <w:rFonts w:ascii="Times New Roman" w:eastAsia="Arial" w:hAnsi="Times New Roman"/>
                <w:sz w:val="22"/>
                <w:szCs w:val="22"/>
              </w:rPr>
              <w:t>Vanadzor</w:t>
            </w:r>
            <w:proofErr w:type="spellEnd"/>
            <w:r w:rsidRPr="00136D69">
              <w:rPr>
                <w:rFonts w:ascii="Times New Roman" w:eastAsia="Arial" w:hAnsi="Times New Roman"/>
                <w:sz w:val="22"/>
                <w:szCs w:val="22"/>
              </w:rPr>
              <w:t xml:space="preserve"> and </w:t>
            </w:r>
            <w:proofErr w:type="spellStart"/>
            <w:r w:rsidRPr="00136D69">
              <w:rPr>
                <w:rFonts w:ascii="Times New Roman" w:eastAsia="Arial" w:hAnsi="Times New Roman"/>
                <w:sz w:val="22"/>
                <w:szCs w:val="22"/>
              </w:rPr>
              <w:t>Gyumri</w:t>
            </w:r>
            <w:proofErr w:type="spellEnd"/>
            <w:r w:rsidRPr="00136D69">
              <w:rPr>
                <w:rFonts w:ascii="Times New Roman" w:eastAsia="Arial" w:hAnsi="Times New Roman"/>
                <w:sz w:val="22"/>
                <w:szCs w:val="22"/>
                <w:lang w:val="en-US"/>
              </w:rPr>
              <w:t>.</w:t>
            </w:r>
          </w:p>
        </w:tc>
        <w:tc>
          <w:tcPr>
            <w:tcW w:w="1170" w:type="dxa"/>
            <w:shd w:val="clear" w:color="auto" w:fill="auto"/>
          </w:tcPr>
          <w:p w14:paraId="7E37FA3B" w14:textId="77777777" w:rsidR="00AF58D7" w:rsidRPr="00136D69" w:rsidRDefault="00AF58D7" w:rsidP="00136D69">
            <w:pPr>
              <w:spacing w:after="0"/>
              <w:jc w:val="center"/>
              <w:rPr>
                <w:rFonts w:ascii="Times New Roman" w:hAnsi="Times New Roman"/>
                <w:sz w:val="22"/>
                <w:szCs w:val="22"/>
                <w:lang w:val="en-US" w:eastAsia="ru-RU"/>
              </w:rPr>
            </w:pPr>
            <w:r w:rsidRPr="00136D69">
              <w:rPr>
                <w:rFonts w:ascii="Times New Roman" w:hAnsi="Times New Roman"/>
                <w:sz w:val="22"/>
                <w:szCs w:val="22"/>
                <w:lang w:val="en-US" w:eastAsia="ru-RU"/>
              </w:rPr>
              <w:t>28</w:t>
            </w:r>
          </w:p>
        </w:tc>
      </w:tr>
      <w:tr w:rsidR="00136D69" w:rsidRPr="00960518" w14:paraId="52C3465C" w14:textId="77777777" w:rsidTr="00136D69">
        <w:trPr>
          <w:trHeight w:val="463"/>
        </w:trPr>
        <w:tc>
          <w:tcPr>
            <w:tcW w:w="715" w:type="dxa"/>
            <w:shd w:val="clear" w:color="auto" w:fill="auto"/>
          </w:tcPr>
          <w:p w14:paraId="74E6CF87"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0571FE96" w14:textId="6AD47C01" w:rsidR="00AF58D7" w:rsidRPr="00136D69" w:rsidRDefault="00AF58D7" w:rsidP="00136D69">
            <w:pPr>
              <w:rPr>
                <w:rFonts w:ascii="Times New Roman" w:eastAsia="Arial" w:hAnsi="Times New Roman"/>
                <w:sz w:val="22"/>
                <w:szCs w:val="22"/>
                <w:lang w:val="ru-RU"/>
              </w:rPr>
            </w:pPr>
            <w:r w:rsidRPr="00136D69">
              <w:rPr>
                <w:rFonts w:ascii="Times New Roman" w:eastAsia="Arial" w:hAnsi="Times New Roman"/>
                <w:sz w:val="22"/>
                <w:szCs w:val="22"/>
              </w:rPr>
              <w:t xml:space="preserve">Launching the operation of the production lines in </w:t>
            </w:r>
            <w:proofErr w:type="spellStart"/>
            <w:r w:rsidRPr="00136D69">
              <w:rPr>
                <w:rFonts w:ascii="Times New Roman" w:eastAsia="Arial" w:hAnsi="Times New Roman"/>
                <w:sz w:val="22"/>
                <w:szCs w:val="22"/>
              </w:rPr>
              <w:t>Vanadzor</w:t>
            </w:r>
            <w:proofErr w:type="spellEnd"/>
            <w:r w:rsidRPr="00136D69">
              <w:rPr>
                <w:rFonts w:ascii="Times New Roman" w:eastAsia="Arial" w:hAnsi="Times New Roman"/>
                <w:sz w:val="22"/>
                <w:szCs w:val="22"/>
              </w:rPr>
              <w:t xml:space="preserve"> and </w:t>
            </w:r>
            <w:proofErr w:type="spellStart"/>
            <w:r w:rsidRPr="00136D69">
              <w:rPr>
                <w:rFonts w:ascii="Times New Roman" w:eastAsia="Arial" w:hAnsi="Times New Roman"/>
                <w:sz w:val="22"/>
                <w:szCs w:val="22"/>
              </w:rPr>
              <w:t>Gyumri</w:t>
            </w:r>
            <w:proofErr w:type="spellEnd"/>
            <w:r w:rsidRPr="00136D69">
              <w:rPr>
                <w:rFonts w:ascii="Times New Roman" w:eastAsia="Arial" w:hAnsi="Times New Roman"/>
                <w:sz w:val="22"/>
                <w:szCs w:val="22"/>
              </w:rPr>
              <w:t>. Manufacturing experimental batch of products in both cities</w:t>
            </w:r>
            <w:r w:rsidRPr="00136D69">
              <w:rPr>
                <w:rFonts w:ascii="Times New Roman" w:eastAsia="Arial" w:hAnsi="Times New Roman"/>
                <w:sz w:val="22"/>
                <w:szCs w:val="22"/>
                <w:lang w:val="ru-RU"/>
              </w:rPr>
              <w:t>.</w:t>
            </w:r>
          </w:p>
        </w:tc>
        <w:tc>
          <w:tcPr>
            <w:tcW w:w="1170" w:type="dxa"/>
            <w:shd w:val="clear" w:color="auto" w:fill="auto"/>
          </w:tcPr>
          <w:p w14:paraId="0140783E" w14:textId="77777777" w:rsidR="00AF58D7" w:rsidRPr="00136D69" w:rsidRDefault="00AF58D7" w:rsidP="00136D69">
            <w:pPr>
              <w:spacing w:after="0"/>
              <w:jc w:val="center"/>
              <w:rPr>
                <w:rFonts w:ascii="Times New Roman" w:hAnsi="Times New Roman"/>
                <w:sz w:val="22"/>
                <w:szCs w:val="22"/>
                <w:lang w:val="en-US" w:eastAsia="ru-RU"/>
              </w:rPr>
            </w:pPr>
            <w:r w:rsidRPr="00136D69">
              <w:rPr>
                <w:rFonts w:ascii="Times New Roman" w:hAnsi="Times New Roman"/>
                <w:sz w:val="22"/>
                <w:szCs w:val="22"/>
                <w:lang w:val="en-US" w:eastAsia="ru-RU"/>
              </w:rPr>
              <w:t>4</w:t>
            </w:r>
          </w:p>
        </w:tc>
      </w:tr>
      <w:tr w:rsidR="00136D69" w:rsidRPr="00960518" w14:paraId="4BF5A7B1" w14:textId="77777777" w:rsidTr="00136D69">
        <w:trPr>
          <w:trHeight w:val="463"/>
        </w:trPr>
        <w:tc>
          <w:tcPr>
            <w:tcW w:w="715" w:type="dxa"/>
            <w:shd w:val="clear" w:color="auto" w:fill="auto"/>
          </w:tcPr>
          <w:p w14:paraId="286F2681"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63C0456A" w14:textId="3450C96B" w:rsidR="00AF58D7" w:rsidRPr="00136D69" w:rsidRDefault="00AF58D7" w:rsidP="00136D69">
            <w:pPr>
              <w:rPr>
                <w:rFonts w:ascii="Times New Roman" w:eastAsia="Arial" w:hAnsi="Times New Roman"/>
                <w:sz w:val="22"/>
                <w:szCs w:val="22"/>
                <w:lang w:val="en-US"/>
              </w:rPr>
            </w:pPr>
            <w:proofErr w:type="spellStart"/>
            <w:r w:rsidRPr="00136D69">
              <w:rPr>
                <w:rFonts w:ascii="Times New Roman" w:eastAsia="Arial" w:hAnsi="Times New Roman"/>
                <w:sz w:val="22"/>
                <w:szCs w:val="22"/>
              </w:rPr>
              <w:t>ToT</w:t>
            </w:r>
            <w:proofErr w:type="spellEnd"/>
            <w:r w:rsidRPr="00136D69">
              <w:rPr>
                <w:rFonts w:ascii="Times New Roman" w:eastAsia="Arial" w:hAnsi="Times New Roman"/>
                <w:sz w:val="22"/>
                <w:szCs w:val="22"/>
              </w:rPr>
              <w:t xml:space="preserve"> and on the job coaching for local engineer-consultants on management, operation and maintenance of the production line, as well as workers related to their day-to-day work in both cities</w:t>
            </w:r>
            <w:r w:rsidRPr="00136D69">
              <w:rPr>
                <w:rFonts w:ascii="Times New Roman" w:eastAsia="Arial" w:hAnsi="Times New Roman"/>
                <w:sz w:val="22"/>
                <w:szCs w:val="22"/>
                <w:lang w:val="en-US"/>
              </w:rPr>
              <w:t>.</w:t>
            </w:r>
          </w:p>
        </w:tc>
        <w:tc>
          <w:tcPr>
            <w:tcW w:w="1170" w:type="dxa"/>
            <w:shd w:val="clear" w:color="auto" w:fill="auto"/>
          </w:tcPr>
          <w:p w14:paraId="6233F056" w14:textId="77777777" w:rsidR="00AF58D7" w:rsidRPr="00136D69" w:rsidRDefault="00AF58D7" w:rsidP="00136D69">
            <w:pPr>
              <w:spacing w:after="0"/>
              <w:jc w:val="center"/>
              <w:rPr>
                <w:rFonts w:ascii="Times New Roman" w:hAnsi="Times New Roman"/>
                <w:sz w:val="22"/>
                <w:szCs w:val="22"/>
                <w:lang w:val="en-US" w:eastAsia="ru-RU"/>
              </w:rPr>
            </w:pPr>
            <w:r w:rsidRPr="00136D69">
              <w:rPr>
                <w:rFonts w:ascii="Times New Roman" w:hAnsi="Times New Roman"/>
                <w:sz w:val="22"/>
                <w:szCs w:val="22"/>
                <w:lang w:val="en-US" w:eastAsia="ru-RU"/>
              </w:rPr>
              <w:t>18</w:t>
            </w:r>
          </w:p>
        </w:tc>
      </w:tr>
      <w:tr w:rsidR="00136D69" w:rsidRPr="00960518" w14:paraId="70909EDF" w14:textId="77777777" w:rsidTr="00136D69">
        <w:tc>
          <w:tcPr>
            <w:tcW w:w="715" w:type="dxa"/>
            <w:shd w:val="clear" w:color="auto" w:fill="auto"/>
          </w:tcPr>
          <w:p w14:paraId="2A2F1508" w14:textId="77777777" w:rsidR="00AF58D7" w:rsidRPr="00136D69" w:rsidRDefault="00AF58D7" w:rsidP="00136D69">
            <w:pPr>
              <w:pStyle w:val="ListParagraph"/>
              <w:numPr>
                <w:ilvl w:val="0"/>
                <w:numId w:val="27"/>
              </w:numPr>
              <w:contextualSpacing/>
              <w:jc w:val="both"/>
              <w:rPr>
                <w:rFonts w:ascii="Times New Roman" w:hAnsi="Times New Roman" w:cs="Times New Roman"/>
                <w:lang w:eastAsia="ru-RU"/>
              </w:rPr>
            </w:pPr>
          </w:p>
        </w:tc>
        <w:tc>
          <w:tcPr>
            <w:tcW w:w="7403" w:type="dxa"/>
            <w:shd w:val="clear" w:color="auto" w:fill="auto"/>
          </w:tcPr>
          <w:p w14:paraId="102879B6" w14:textId="10D41C5D" w:rsidR="00AF58D7" w:rsidRPr="00136D69" w:rsidRDefault="00AF58D7" w:rsidP="00136D69">
            <w:pPr>
              <w:rPr>
                <w:rFonts w:ascii="Times New Roman" w:eastAsia="Arial" w:hAnsi="Times New Roman"/>
                <w:sz w:val="22"/>
                <w:szCs w:val="22"/>
              </w:rPr>
            </w:pPr>
            <w:r w:rsidRPr="00136D69">
              <w:rPr>
                <w:rFonts w:ascii="Times New Roman" w:eastAsia="Arial" w:hAnsi="Times New Roman"/>
                <w:sz w:val="22"/>
                <w:szCs w:val="22"/>
              </w:rPr>
              <w:t>Provide report and recommendations on the assignment.</w:t>
            </w:r>
          </w:p>
        </w:tc>
        <w:tc>
          <w:tcPr>
            <w:tcW w:w="1170" w:type="dxa"/>
            <w:shd w:val="clear" w:color="auto" w:fill="auto"/>
          </w:tcPr>
          <w:p w14:paraId="7BD1EE24" w14:textId="77777777" w:rsidR="00AF58D7" w:rsidRPr="00136D69" w:rsidRDefault="00AF58D7" w:rsidP="00136D69">
            <w:pPr>
              <w:spacing w:after="0"/>
              <w:jc w:val="center"/>
              <w:rPr>
                <w:rFonts w:ascii="Times New Roman" w:hAnsi="Times New Roman"/>
                <w:sz w:val="22"/>
                <w:szCs w:val="22"/>
                <w:lang w:eastAsia="ru-RU"/>
              </w:rPr>
            </w:pPr>
            <w:r w:rsidRPr="00136D69">
              <w:rPr>
                <w:rFonts w:ascii="Times New Roman" w:hAnsi="Times New Roman"/>
                <w:sz w:val="22"/>
                <w:szCs w:val="22"/>
                <w:lang w:eastAsia="ru-RU"/>
              </w:rPr>
              <w:t>2</w:t>
            </w:r>
          </w:p>
        </w:tc>
      </w:tr>
      <w:tr w:rsidR="00136D69" w:rsidRPr="00960518" w14:paraId="479AAE2C" w14:textId="77777777" w:rsidTr="00136D69">
        <w:tc>
          <w:tcPr>
            <w:tcW w:w="715" w:type="dxa"/>
            <w:shd w:val="clear" w:color="auto" w:fill="auto"/>
          </w:tcPr>
          <w:p w14:paraId="772BC359" w14:textId="77777777" w:rsidR="00AF58D7" w:rsidRPr="00136D69" w:rsidRDefault="00AF58D7" w:rsidP="00136D69">
            <w:pPr>
              <w:spacing w:after="0"/>
              <w:rPr>
                <w:rFonts w:ascii="Times New Roman" w:hAnsi="Times New Roman"/>
                <w:sz w:val="22"/>
                <w:szCs w:val="22"/>
                <w:lang w:eastAsia="ru-RU"/>
              </w:rPr>
            </w:pPr>
          </w:p>
        </w:tc>
        <w:tc>
          <w:tcPr>
            <w:tcW w:w="7403" w:type="dxa"/>
            <w:shd w:val="clear" w:color="auto" w:fill="auto"/>
          </w:tcPr>
          <w:p w14:paraId="64F234BA" w14:textId="77777777" w:rsidR="00AF58D7" w:rsidRPr="00136D69" w:rsidRDefault="00AF58D7" w:rsidP="00136D69">
            <w:pPr>
              <w:spacing w:after="0"/>
              <w:rPr>
                <w:rFonts w:ascii="Times New Roman" w:hAnsi="Times New Roman"/>
                <w:b/>
                <w:sz w:val="22"/>
                <w:szCs w:val="22"/>
                <w:lang w:eastAsia="ru-RU"/>
              </w:rPr>
            </w:pPr>
            <w:r w:rsidRPr="00136D69">
              <w:rPr>
                <w:rFonts w:ascii="Times New Roman" w:hAnsi="Times New Roman"/>
                <w:b/>
                <w:sz w:val="22"/>
                <w:szCs w:val="22"/>
                <w:lang w:eastAsia="ru-RU"/>
              </w:rPr>
              <w:t>Total</w:t>
            </w:r>
          </w:p>
          <w:p w14:paraId="3ADDA61A" w14:textId="77777777" w:rsidR="00AF58D7" w:rsidRPr="00136D69" w:rsidRDefault="00AF58D7" w:rsidP="00136D69">
            <w:pPr>
              <w:spacing w:after="0"/>
              <w:rPr>
                <w:rFonts w:ascii="Times New Roman" w:hAnsi="Times New Roman"/>
                <w:b/>
                <w:sz w:val="22"/>
                <w:szCs w:val="22"/>
                <w:lang w:eastAsia="ru-RU"/>
              </w:rPr>
            </w:pPr>
          </w:p>
        </w:tc>
        <w:tc>
          <w:tcPr>
            <w:tcW w:w="1170" w:type="dxa"/>
            <w:shd w:val="clear" w:color="auto" w:fill="auto"/>
          </w:tcPr>
          <w:p w14:paraId="643A07D0" w14:textId="77777777" w:rsidR="00AF58D7" w:rsidRPr="00136D69" w:rsidRDefault="00AF58D7" w:rsidP="00136D69">
            <w:pPr>
              <w:tabs>
                <w:tab w:val="left" w:pos="600"/>
                <w:tab w:val="center" w:pos="861"/>
              </w:tabs>
              <w:spacing w:after="0"/>
              <w:jc w:val="center"/>
              <w:rPr>
                <w:rFonts w:ascii="Times New Roman" w:hAnsi="Times New Roman"/>
                <w:b/>
                <w:sz w:val="22"/>
                <w:szCs w:val="22"/>
                <w:lang w:eastAsia="ru-RU"/>
              </w:rPr>
            </w:pPr>
            <w:r w:rsidRPr="00136D69">
              <w:rPr>
                <w:rFonts w:ascii="Times New Roman" w:hAnsi="Times New Roman"/>
                <w:b/>
                <w:sz w:val="22"/>
                <w:szCs w:val="22"/>
                <w:lang w:eastAsia="ru-RU"/>
              </w:rPr>
              <w:t>60</w:t>
            </w:r>
          </w:p>
        </w:tc>
      </w:tr>
    </w:tbl>
    <w:p w14:paraId="2E6B04B2" w14:textId="7BEDFB63" w:rsidR="00D81857" w:rsidRDefault="00D81857" w:rsidP="008D141B">
      <w:pPr>
        <w:rPr>
          <w:rFonts w:ascii="Times New Roman" w:hAnsi="Times New Roman"/>
          <w:sz w:val="22"/>
          <w:szCs w:val="22"/>
        </w:rPr>
      </w:pPr>
    </w:p>
    <w:p w14:paraId="5A9FF94E" w14:textId="77777777" w:rsidR="00D81857" w:rsidRPr="0063749B" w:rsidRDefault="00D81857" w:rsidP="009D2CAF">
      <w:pPr>
        <w:pStyle w:val="Heading2"/>
      </w:pPr>
      <w:bookmarkStart w:id="18" w:name="_Ref530906824"/>
      <w:bookmarkStart w:id="19" w:name="_Toc117129226"/>
      <w:r w:rsidRPr="0063749B">
        <w:lastRenderedPageBreak/>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273841BA" w:rsidR="00D81857" w:rsidRPr="0063749B" w:rsidRDefault="00C73D66" w:rsidP="008D141B">
      <w:pPr>
        <w:rPr>
          <w:rFonts w:ascii="Times New Roman" w:hAnsi="Times New Roman"/>
          <w:sz w:val="22"/>
          <w:szCs w:val="22"/>
        </w:rPr>
      </w:pPr>
      <w:r w:rsidRPr="005A17FB">
        <w:rPr>
          <w:rFonts w:ascii="Times New Roman" w:hAnsi="Times New Roman"/>
          <w:sz w:val="22"/>
          <w:szCs w:val="22"/>
          <w:lang w:val="en-US"/>
        </w:rPr>
        <w:t>“</w:t>
      </w:r>
      <w:proofErr w:type="spellStart"/>
      <w:r w:rsidRPr="005A17FB">
        <w:rPr>
          <w:rFonts w:ascii="Times New Roman" w:hAnsi="Times New Roman"/>
          <w:sz w:val="22"/>
          <w:szCs w:val="22"/>
          <w:lang w:val="en-US"/>
        </w:rPr>
        <w:t>Vanadzor</w:t>
      </w:r>
      <w:proofErr w:type="spellEnd"/>
      <w:r w:rsidRPr="005A17FB">
        <w:rPr>
          <w:rFonts w:ascii="Times New Roman" w:hAnsi="Times New Roman"/>
          <w:sz w:val="22"/>
          <w:szCs w:val="22"/>
          <w:lang w:val="en-US"/>
        </w:rPr>
        <w:t xml:space="preserve"> Municipality Staff” Community Management Institution, represented by ABC.GoV Project</w:t>
      </w:r>
    </w:p>
    <w:p w14:paraId="668FE4E0" w14:textId="77777777" w:rsidR="00D81857" w:rsidRPr="0063749B" w:rsidRDefault="00D81857" w:rsidP="008D141B">
      <w:pPr>
        <w:pStyle w:val="Heading3"/>
        <w:keepNext w:val="0"/>
      </w:pPr>
      <w:r w:rsidRPr="0063749B">
        <w:t>Management structure</w:t>
      </w:r>
    </w:p>
    <w:p w14:paraId="394C431C" w14:textId="7A4B690C" w:rsidR="00D81857" w:rsidRPr="0063749B" w:rsidRDefault="00C73D66" w:rsidP="008D141B">
      <w:pPr>
        <w:rPr>
          <w:rFonts w:ascii="Times New Roman" w:hAnsi="Times New Roman"/>
          <w:sz w:val="22"/>
          <w:szCs w:val="22"/>
        </w:rPr>
      </w:pPr>
      <w:proofErr w:type="spellStart"/>
      <w:r w:rsidRPr="005A17FB">
        <w:rPr>
          <w:rFonts w:ascii="Times New Roman" w:hAnsi="Times New Roman"/>
          <w:sz w:val="22"/>
          <w:szCs w:val="22"/>
          <w:lang w:val="en-US"/>
        </w:rPr>
        <w:t>Vanadzor</w:t>
      </w:r>
      <w:proofErr w:type="spellEnd"/>
      <w:r w:rsidRPr="005A17FB">
        <w:rPr>
          <w:rFonts w:ascii="Times New Roman" w:hAnsi="Times New Roman"/>
          <w:sz w:val="22"/>
          <w:szCs w:val="22"/>
          <w:lang w:val="en-US"/>
        </w:rPr>
        <w:t xml:space="preserve"> Municipality will coordinate all aspects of the technical assistance through the Alliance for Better City Governance (ABC.GoV) Project.</w:t>
      </w:r>
    </w:p>
    <w:p w14:paraId="5FE2BA37" w14:textId="77777777" w:rsidR="00D81857" w:rsidRPr="0063749B" w:rsidRDefault="00D81857" w:rsidP="008A65FE">
      <w:pPr>
        <w:pStyle w:val="Heading1"/>
      </w:pPr>
      <w:bookmarkStart w:id="20" w:name="_Toc117129227"/>
      <w:r w:rsidRPr="0063749B">
        <w:t>LOGISTICS AND TIMING</w:t>
      </w:r>
      <w:bookmarkEnd w:id="20"/>
    </w:p>
    <w:p w14:paraId="180ECACA" w14:textId="77777777" w:rsidR="00D81857" w:rsidRPr="0063749B" w:rsidRDefault="00D81857" w:rsidP="009D2CAF">
      <w:pPr>
        <w:pStyle w:val="Heading2"/>
      </w:pPr>
      <w:bookmarkStart w:id="21" w:name="_Toc117129228"/>
      <w:r w:rsidRPr="0063749B">
        <w:t>Location</w:t>
      </w:r>
      <w:bookmarkEnd w:id="21"/>
    </w:p>
    <w:p w14:paraId="0A867610" w14:textId="05124807" w:rsidR="00D81857" w:rsidRPr="0063749B" w:rsidRDefault="00C73D66" w:rsidP="008D141B">
      <w:pPr>
        <w:rPr>
          <w:rFonts w:ascii="Times New Roman" w:hAnsi="Times New Roman"/>
          <w:sz w:val="22"/>
          <w:szCs w:val="22"/>
        </w:rPr>
      </w:pPr>
      <w:proofErr w:type="spellStart"/>
      <w:r w:rsidRPr="005A17FB">
        <w:rPr>
          <w:rFonts w:ascii="Times New Roman" w:hAnsi="Times New Roman"/>
          <w:sz w:val="22"/>
          <w:szCs w:val="22"/>
          <w:lang w:val="en-US"/>
        </w:rPr>
        <w:t>Vanadzor</w:t>
      </w:r>
      <w:proofErr w:type="spellEnd"/>
      <w:r w:rsidRPr="005A17FB">
        <w:rPr>
          <w:rFonts w:ascii="Times New Roman" w:hAnsi="Times New Roman"/>
          <w:sz w:val="22"/>
          <w:szCs w:val="22"/>
          <w:lang w:val="en-US"/>
        </w:rPr>
        <w:t xml:space="preserve"> and </w:t>
      </w:r>
      <w:proofErr w:type="spellStart"/>
      <w:r w:rsidRPr="005A17FB">
        <w:rPr>
          <w:rFonts w:ascii="Times New Roman" w:hAnsi="Times New Roman"/>
          <w:sz w:val="22"/>
          <w:szCs w:val="22"/>
          <w:lang w:val="en-US"/>
        </w:rPr>
        <w:t>Gyumri</w:t>
      </w:r>
      <w:proofErr w:type="spellEnd"/>
      <w:r w:rsidRPr="005A17FB">
        <w:rPr>
          <w:rFonts w:ascii="Times New Roman" w:hAnsi="Times New Roman"/>
          <w:sz w:val="22"/>
          <w:szCs w:val="22"/>
          <w:lang w:val="en-US"/>
        </w:rPr>
        <w:t xml:space="preserve"> Cities, Armenia</w:t>
      </w:r>
    </w:p>
    <w:p w14:paraId="636BECA6" w14:textId="77777777" w:rsidR="00D81857" w:rsidRPr="0063749B" w:rsidRDefault="00875B1B" w:rsidP="009D2CAF">
      <w:pPr>
        <w:pStyle w:val="Heading2"/>
      </w:pPr>
      <w:bookmarkStart w:id="22" w:name="_Toc117129229"/>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11D2951A"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&lt;</w:t>
      </w:r>
      <w:r w:rsidR="00AB0FE5">
        <w:rPr>
          <w:rFonts w:ascii="Times New Roman" w:hAnsi="Times New Roman"/>
          <w:sz w:val="22"/>
          <w:szCs w:val="22"/>
        </w:rPr>
        <w:t>23 November 2022</w:t>
      </w:r>
      <w:r w:rsidRPr="0063749B">
        <w:rPr>
          <w:rFonts w:ascii="Times New Roman" w:hAnsi="Times New Roman"/>
          <w:sz w:val="22"/>
          <w:szCs w:val="22"/>
        </w:rPr>
        <w:t xml:space="preserve">&gt;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&lt;</w:t>
      </w:r>
      <w:r w:rsidR="00AB0FE5">
        <w:rPr>
          <w:rFonts w:ascii="Times New Roman" w:hAnsi="Times New Roman"/>
          <w:sz w:val="22"/>
          <w:szCs w:val="22"/>
        </w:rPr>
        <w:t>19</w:t>
      </w:r>
      <w:bookmarkStart w:id="23" w:name="_GoBack"/>
      <w:bookmarkEnd w:id="23"/>
      <w:r w:rsidRPr="0063749B">
        <w:rPr>
          <w:rFonts w:ascii="Times New Roman" w:hAnsi="Times New Roman"/>
          <w:sz w:val="22"/>
          <w:szCs w:val="22"/>
        </w:rPr>
        <w:t>&gt;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5D681712" w14:textId="77777777" w:rsidR="00E12919" w:rsidRPr="00960518" w:rsidRDefault="00E12919" w:rsidP="00E12919">
      <w:pPr>
        <w:rPr>
          <w:rFonts w:ascii="Times New Roman" w:hAnsi="Times New Roman"/>
          <w:sz w:val="22"/>
          <w:szCs w:val="22"/>
        </w:rPr>
      </w:pPr>
      <w:r w:rsidRPr="00960518">
        <w:rPr>
          <w:rFonts w:ascii="Times New Roman" w:hAnsi="Times New Roman"/>
          <w:sz w:val="22"/>
          <w:szCs w:val="22"/>
        </w:rPr>
        <w:t>Provisionally, the contract will be signed for 12 months and will be extended automatically beyond that period upon availability of funds by contracting authority.</w:t>
      </w:r>
    </w:p>
    <w:p w14:paraId="7D49F46A" w14:textId="19326F69" w:rsidR="00E12919" w:rsidRPr="00960518" w:rsidRDefault="00E12919" w:rsidP="00E12919">
      <w:pPr>
        <w:rPr>
          <w:rFonts w:ascii="Times New Roman" w:hAnsi="Times New Roman"/>
          <w:sz w:val="22"/>
          <w:szCs w:val="22"/>
        </w:rPr>
      </w:pPr>
      <w:r w:rsidRPr="00960518">
        <w:rPr>
          <w:rFonts w:ascii="Times New Roman" w:hAnsi="Times New Roman"/>
          <w:sz w:val="22"/>
          <w:szCs w:val="22"/>
        </w:rPr>
        <w:t>Concrete start date of each task and detailed task descriptions will be provided.</w:t>
      </w:r>
    </w:p>
    <w:p w14:paraId="16246341" w14:textId="77777777" w:rsidR="00D81857" w:rsidRPr="0063749B" w:rsidRDefault="00D81857" w:rsidP="008A65FE">
      <w:pPr>
        <w:pStyle w:val="Heading1"/>
      </w:pPr>
      <w:bookmarkStart w:id="24" w:name="_Toc117129230"/>
      <w:r w:rsidRPr="0063749B">
        <w:t>REQUIREMENTS</w:t>
      </w:r>
      <w:bookmarkEnd w:id="24"/>
    </w:p>
    <w:p w14:paraId="0D0081B8" w14:textId="77777777" w:rsidR="00D81857" w:rsidRDefault="00875B1B" w:rsidP="009D2CAF">
      <w:pPr>
        <w:pStyle w:val="Heading2"/>
      </w:pPr>
      <w:bookmarkStart w:id="25" w:name="_Toc117129231"/>
      <w:r>
        <w:t>Staff</w:t>
      </w:r>
      <w:bookmarkEnd w:id="25"/>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52AA6611" w14:textId="77777777" w:rsidR="00D81857" w:rsidRPr="0063749B" w:rsidRDefault="00D81857" w:rsidP="009D2CAF">
      <w:pPr>
        <w:pStyle w:val="Heading2"/>
      </w:pPr>
      <w:bookmarkStart w:id="26" w:name="_Toc117129232"/>
      <w:r w:rsidRPr="0063749B">
        <w:t>Office accommodation</w:t>
      </w:r>
      <w:bookmarkEnd w:id="26"/>
    </w:p>
    <w:p w14:paraId="6E1A8446" w14:textId="77282068" w:rsidR="00D81857" w:rsidRPr="007B1F7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w:t>
      </w:r>
      <w:r w:rsidRPr="007B1F7B">
        <w:rPr>
          <w:rFonts w:ascii="Times New Roman" w:hAnsi="Times New Roman"/>
          <w:sz w:val="22"/>
          <w:szCs w:val="22"/>
        </w:rPr>
        <w:t xml:space="preserve">provided by </w:t>
      </w:r>
      <w:r w:rsidR="007F72CC" w:rsidRPr="007B1F7B">
        <w:rPr>
          <w:rFonts w:ascii="Times New Roman" w:hAnsi="Times New Roman"/>
          <w:sz w:val="22"/>
          <w:szCs w:val="22"/>
        </w:rPr>
        <w:t>t</w:t>
      </w:r>
      <w:r w:rsidRPr="007B1F7B">
        <w:rPr>
          <w:rFonts w:ascii="Times New Roman" w:hAnsi="Times New Roman"/>
          <w:sz w:val="22"/>
          <w:szCs w:val="22"/>
        </w:rPr>
        <w:t xml:space="preserve">he </w:t>
      </w:r>
      <w:r w:rsidR="00144AAA" w:rsidRPr="007B1F7B">
        <w:rPr>
          <w:rFonts w:ascii="Times New Roman" w:hAnsi="Times New Roman"/>
          <w:sz w:val="22"/>
          <w:szCs w:val="22"/>
        </w:rPr>
        <w:t>c</w:t>
      </w:r>
      <w:r w:rsidR="00320C07" w:rsidRPr="007B1F7B">
        <w:rPr>
          <w:rFonts w:ascii="Times New Roman" w:hAnsi="Times New Roman"/>
          <w:sz w:val="22"/>
          <w:szCs w:val="22"/>
        </w:rPr>
        <w:t>ontractor</w:t>
      </w:r>
      <w:r w:rsidRPr="007B1F7B">
        <w:rPr>
          <w:rFonts w:ascii="Times New Roman" w:hAnsi="Times New Roman"/>
          <w:sz w:val="22"/>
          <w:szCs w:val="22"/>
        </w:rPr>
        <w:t>.</w:t>
      </w:r>
    </w:p>
    <w:p w14:paraId="0A515311" w14:textId="77777777" w:rsidR="00D81857" w:rsidRPr="007B1F7B" w:rsidRDefault="00D81857" w:rsidP="009D2CAF">
      <w:pPr>
        <w:pStyle w:val="Heading2"/>
      </w:pPr>
      <w:bookmarkStart w:id="27" w:name="_Toc117129233"/>
      <w:r w:rsidRPr="007B1F7B">
        <w:t xml:space="preserve">Facilities to be provided by the </w:t>
      </w:r>
      <w:r w:rsidR="00E21553" w:rsidRPr="007B1F7B">
        <w:t>c</w:t>
      </w:r>
      <w:r w:rsidR="00320C07" w:rsidRPr="007B1F7B">
        <w:t>ontractor</w:t>
      </w:r>
      <w:bookmarkEnd w:id="27"/>
    </w:p>
    <w:p w14:paraId="6CEC5A5C" w14:textId="116B1F76" w:rsidR="00D81857" w:rsidRPr="0063749B" w:rsidRDefault="00D81857" w:rsidP="008D141B">
      <w:pPr>
        <w:rPr>
          <w:rFonts w:ascii="Times New Roman" w:hAnsi="Times New Roman"/>
          <w:sz w:val="22"/>
          <w:szCs w:val="22"/>
        </w:rPr>
      </w:pPr>
      <w:r w:rsidRPr="007B1F7B">
        <w:rPr>
          <w:rFonts w:ascii="Times New Roman" w:hAnsi="Times New Roman"/>
          <w:sz w:val="22"/>
          <w:szCs w:val="22"/>
        </w:rPr>
        <w:t xml:space="preserve">The </w:t>
      </w:r>
      <w:r w:rsidR="00144AAA" w:rsidRPr="007B1F7B">
        <w:rPr>
          <w:rFonts w:ascii="Times New Roman" w:hAnsi="Times New Roman"/>
          <w:sz w:val="22"/>
          <w:szCs w:val="22"/>
        </w:rPr>
        <w:t>c</w:t>
      </w:r>
      <w:r w:rsidR="00320C07" w:rsidRPr="007B1F7B">
        <w:rPr>
          <w:rFonts w:ascii="Times New Roman" w:hAnsi="Times New Roman"/>
          <w:sz w:val="22"/>
          <w:szCs w:val="22"/>
        </w:rPr>
        <w:t>ontractor</w:t>
      </w:r>
      <w:r w:rsidRPr="007B1F7B">
        <w:rPr>
          <w:rFonts w:ascii="Times New Roman" w:hAnsi="Times New Roman"/>
          <w:sz w:val="22"/>
          <w:szCs w:val="22"/>
        </w:rPr>
        <w:t xml:space="preserve"> shall ensure that experts are adequately supported and equipped.</w:t>
      </w:r>
      <w:r w:rsidR="00935F4D" w:rsidRPr="007B1F7B">
        <w:rPr>
          <w:rFonts w:ascii="Times New Roman" w:hAnsi="Times New Roman"/>
          <w:sz w:val="22"/>
          <w:szCs w:val="22"/>
        </w:rPr>
        <w:t xml:space="preserve"> </w:t>
      </w:r>
      <w:r w:rsidRPr="007B1F7B">
        <w:rPr>
          <w:rFonts w:ascii="Times New Roman" w:hAnsi="Times New Roman"/>
          <w:sz w:val="22"/>
          <w:szCs w:val="22"/>
        </w:rPr>
        <w:t xml:space="preserve">In particular it </w:t>
      </w:r>
      <w:r w:rsidR="00F24DAB" w:rsidRPr="007B1F7B">
        <w:rPr>
          <w:rFonts w:ascii="Times New Roman" w:hAnsi="Times New Roman"/>
          <w:sz w:val="22"/>
          <w:szCs w:val="22"/>
        </w:rPr>
        <w:t>must</w:t>
      </w:r>
      <w:r w:rsidRPr="007B1F7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B1F7B">
        <w:rPr>
          <w:rFonts w:ascii="Times New Roman" w:hAnsi="Times New Roman"/>
          <w:sz w:val="22"/>
          <w:szCs w:val="22"/>
        </w:rPr>
        <w:t xml:space="preserve"> </w:t>
      </w:r>
      <w:r w:rsidRPr="007B1F7B">
        <w:rPr>
          <w:rFonts w:ascii="Times New Roman" w:hAnsi="Times New Roman"/>
          <w:sz w:val="22"/>
          <w:szCs w:val="22"/>
        </w:rPr>
        <w:t xml:space="preserve">It must also transfer funds as necessary to support </w:t>
      </w:r>
      <w:r w:rsidR="00F24DAB" w:rsidRPr="007B1F7B">
        <w:rPr>
          <w:rFonts w:ascii="Times New Roman" w:hAnsi="Times New Roman"/>
          <w:sz w:val="22"/>
          <w:szCs w:val="22"/>
        </w:rPr>
        <w:t>their</w:t>
      </w:r>
      <w:r w:rsidR="00F24DAB">
        <w:rPr>
          <w:rFonts w:ascii="Times New Roman" w:hAnsi="Times New Roman"/>
          <w:sz w:val="22"/>
          <w:szCs w:val="22"/>
        </w:rPr>
        <w:t xml:space="preserve">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28" w:name="_Toc117129234"/>
      <w:r w:rsidRPr="0063749B">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lastRenderedPageBreak/>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9" w:name="_Toc117129235"/>
      <w:r w:rsidRPr="0063749B">
        <w:t>REPORTS</w:t>
      </w:r>
      <w:bookmarkEnd w:id="29"/>
    </w:p>
    <w:p w14:paraId="1884294E" w14:textId="77777777" w:rsidR="00D81857" w:rsidRPr="0063749B" w:rsidRDefault="00D81857" w:rsidP="009D2CAF">
      <w:pPr>
        <w:pStyle w:val="Heading2"/>
      </w:pPr>
      <w:bookmarkStart w:id="30" w:name="_Ref20555417"/>
      <w:bookmarkStart w:id="31" w:name="_Ref20656720"/>
      <w:bookmarkStart w:id="32" w:name="_Toc117129236"/>
      <w:r w:rsidRPr="0063749B">
        <w:t>Reporting requirements</w:t>
      </w:r>
      <w:bookmarkEnd w:id="30"/>
      <w:bookmarkEnd w:id="31"/>
      <w:bookmarkEnd w:id="32"/>
    </w:p>
    <w:p w14:paraId="2A0A8107" w14:textId="77777777" w:rsidR="00AF58D7" w:rsidRPr="00131452" w:rsidRDefault="00AF58D7" w:rsidP="00AF58D7">
      <w:pPr>
        <w:rPr>
          <w:rFonts w:ascii="Times New Roman" w:hAnsi="Times New Roman"/>
          <w:sz w:val="22"/>
          <w:szCs w:val="22"/>
        </w:rPr>
      </w:pPr>
      <w:r w:rsidRPr="00131452">
        <w:rPr>
          <w:rFonts w:ascii="Times New Roman" w:hAnsi="Times New Roman"/>
          <w:sz w:val="22"/>
          <w:szCs w:val="22"/>
        </w:rPr>
        <w:t>The contractor will submit the following reports in &lt;English and Armenian&gt; in one original and 1 copies:</w:t>
      </w:r>
    </w:p>
    <w:p w14:paraId="7004B7D7" w14:textId="77777777" w:rsidR="00AF58D7" w:rsidRPr="00131452" w:rsidRDefault="00AF58D7" w:rsidP="00AF58D7">
      <w:pPr>
        <w:rPr>
          <w:rFonts w:ascii="Times New Roman" w:hAnsi="Times New Roman"/>
          <w:sz w:val="22"/>
          <w:szCs w:val="22"/>
        </w:rPr>
      </w:pPr>
      <w:r w:rsidRPr="00131452">
        <w:rPr>
          <w:rFonts w:ascii="Times New Roman" w:hAnsi="Times New Roman"/>
          <w:sz w:val="22"/>
          <w:szCs w:val="22"/>
        </w:rPr>
        <w:t xml:space="preserve">The contractor submits </w:t>
      </w:r>
      <w:r w:rsidRPr="00131452">
        <w:rPr>
          <w:rFonts w:ascii="Times New Roman" w:hAnsi="Times New Roman"/>
          <w:b/>
          <w:sz w:val="22"/>
          <w:szCs w:val="22"/>
        </w:rPr>
        <w:t>a draft written descriptive report</w:t>
      </w:r>
      <w:r w:rsidRPr="00131452">
        <w:rPr>
          <w:rFonts w:ascii="Times New Roman" w:hAnsi="Times New Roman"/>
          <w:sz w:val="22"/>
          <w:szCs w:val="22"/>
        </w:rPr>
        <w:t xml:space="preserve"> after implementation of task(s). The contractor should proceed with his/her work unless the contracting authority sends comments on the draft written descriptive report. </w:t>
      </w:r>
    </w:p>
    <w:p w14:paraId="000DAC32" w14:textId="77777777" w:rsidR="00AF58D7" w:rsidRPr="00131452" w:rsidRDefault="00AF58D7" w:rsidP="00AF58D7">
      <w:pPr>
        <w:rPr>
          <w:rFonts w:ascii="Times New Roman" w:hAnsi="Times New Roman"/>
          <w:sz w:val="22"/>
          <w:szCs w:val="22"/>
        </w:rPr>
      </w:pPr>
      <w:r w:rsidRPr="00131452">
        <w:rPr>
          <w:rFonts w:ascii="Times New Roman" w:hAnsi="Times New Roman"/>
          <w:b/>
          <w:sz w:val="22"/>
          <w:szCs w:val="22"/>
        </w:rPr>
        <w:t>Final report</w:t>
      </w:r>
      <w:r w:rsidRPr="00131452">
        <w:rPr>
          <w:rFonts w:ascii="Times New Roman" w:hAnsi="Times New Roman"/>
          <w:sz w:val="22"/>
          <w:szCs w:val="22"/>
        </w:rPr>
        <w:t xml:space="preserve"> (maximum 12 pages) with the same specifications as the draft written descriptive report, incorporating any comments received from the parties on the draft report. </w:t>
      </w:r>
    </w:p>
    <w:p w14:paraId="0DB35DB9" w14:textId="4F52BE84" w:rsidR="00780D1B" w:rsidRPr="0063749B" w:rsidRDefault="00AF58D7" w:rsidP="00AF58D7">
      <w:pPr>
        <w:pStyle w:val="ListBullet"/>
        <w:numPr>
          <w:ilvl w:val="0"/>
          <w:numId w:val="0"/>
        </w:numPr>
        <w:rPr>
          <w:sz w:val="22"/>
          <w:szCs w:val="22"/>
        </w:rPr>
      </w:pPr>
      <w:r w:rsidRPr="00131452">
        <w:rPr>
          <w:sz w:val="22"/>
          <w:szCs w:val="22"/>
        </w:rPr>
        <w:t xml:space="preserve">The deadline for sending the final report is 10 days after receipt of comments on the draft report. The final report must be provided along with the corresponding </w:t>
      </w:r>
      <w:r>
        <w:rPr>
          <w:sz w:val="22"/>
          <w:szCs w:val="22"/>
        </w:rPr>
        <w:t>invoice</w:t>
      </w:r>
      <w:r w:rsidR="00697562" w:rsidRPr="0063749B">
        <w:rPr>
          <w:sz w:val="22"/>
          <w:szCs w:val="22"/>
        </w:rPr>
        <w:t>.</w:t>
      </w:r>
    </w:p>
    <w:p w14:paraId="351F2FD7" w14:textId="77777777" w:rsidR="00D81857" w:rsidRPr="0063749B" w:rsidRDefault="00D81857" w:rsidP="009D2CAF">
      <w:pPr>
        <w:pStyle w:val="Heading2"/>
      </w:pPr>
      <w:bookmarkStart w:id="33" w:name="_Toc117129237"/>
      <w:r w:rsidRPr="0063749B">
        <w:t xml:space="preserve">Submission </w:t>
      </w:r>
      <w:r w:rsidR="00423811">
        <w:t>and</w:t>
      </w:r>
      <w:r w:rsidRPr="0063749B">
        <w:t xml:space="preserve"> approval of reports</w:t>
      </w:r>
      <w:bookmarkEnd w:id="33"/>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4" w:name="_Toc117129238"/>
      <w:r w:rsidRPr="0063749B">
        <w:t>MONITORING AND EVALUATION</w:t>
      </w:r>
      <w:bookmarkEnd w:id="34"/>
    </w:p>
    <w:p w14:paraId="7DC6ECEF" w14:textId="77777777" w:rsidR="00D81857" w:rsidRPr="0063749B" w:rsidRDefault="00D81857" w:rsidP="009D2CAF">
      <w:pPr>
        <w:pStyle w:val="Heading2"/>
      </w:pPr>
      <w:bookmarkStart w:id="35" w:name="_Toc117129239"/>
      <w:r w:rsidRPr="0063749B">
        <w:t>Definition of indicators</w:t>
      </w:r>
      <w:bookmarkEnd w:id="35"/>
    </w:p>
    <w:p w14:paraId="537C890E" w14:textId="53B9FF83" w:rsidR="00D81857" w:rsidRPr="0063749B" w:rsidRDefault="00512AF2" w:rsidP="008D141B">
      <w:pPr>
        <w:rPr>
          <w:rFonts w:ascii="Times New Roman" w:hAnsi="Times New Roman"/>
          <w:sz w:val="22"/>
          <w:szCs w:val="22"/>
        </w:rPr>
      </w:pPr>
      <w:r w:rsidRPr="005A17FB">
        <w:rPr>
          <w:rFonts w:ascii="Times New Roman" w:hAnsi="Times New Roman"/>
          <w:sz w:val="22"/>
          <w:szCs w:val="22"/>
        </w:rPr>
        <w:t xml:space="preserve">Monitoring and evaluation of the activity will be provided in accordance with the </w:t>
      </w:r>
      <w:proofErr w:type="spellStart"/>
      <w:r w:rsidRPr="005A17FB">
        <w:rPr>
          <w:rFonts w:ascii="Times New Roman" w:hAnsi="Times New Roman"/>
          <w:sz w:val="22"/>
          <w:szCs w:val="22"/>
          <w:lang w:val="en-US"/>
        </w:rPr>
        <w:t>Vanadzor</w:t>
      </w:r>
      <w:proofErr w:type="spellEnd"/>
      <w:r w:rsidRPr="005A17FB">
        <w:rPr>
          <w:rFonts w:ascii="Times New Roman" w:hAnsi="Times New Roman"/>
          <w:sz w:val="22"/>
          <w:szCs w:val="22"/>
          <w:lang w:val="en-US"/>
        </w:rPr>
        <w:t xml:space="preserve"> Municipality's </w:t>
      </w:r>
      <w:r w:rsidRPr="005A17FB">
        <w:rPr>
          <w:rFonts w:ascii="Times New Roman" w:hAnsi="Times New Roman"/>
          <w:sz w:val="22"/>
          <w:szCs w:val="22"/>
        </w:rPr>
        <w:t>policies and procedures.</w:t>
      </w:r>
    </w:p>
    <w:sectPr w:rsidR="00D81857"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5704F" w14:textId="77777777" w:rsidR="00085DCD" w:rsidRDefault="00085DCD">
      <w:r>
        <w:separator/>
      </w:r>
    </w:p>
  </w:endnote>
  <w:endnote w:type="continuationSeparator" w:id="0">
    <w:p w14:paraId="45DFE13E" w14:textId="77777777" w:rsidR="00085DCD" w:rsidRDefault="0008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6173D" w14:textId="77777777"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E56579">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E56579">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E56579">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E56579">
      <w:rPr>
        <w:rFonts w:ascii="Times New Roman" w:hAnsi="Times New Roman"/>
        <w:noProof/>
        <w:sz w:val="18"/>
        <w:szCs w:val="18"/>
      </w:rPr>
      <w:t>7</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7A8FE" w14:textId="77777777" w:rsidR="00085DCD" w:rsidRDefault="00085DCD">
      <w:r>
        <w:separator/>
      </w:r>
    </w:p>
  </w:footnote>
  <w:footnote w:type="continuationSeparator" w:id="0">
    <w:p w14:paraId="1CECDE5A" w14:textId="77777777" w:rsidR="00085DCD" w:rsidRDefault="00085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1676C" w14:textId="77777777"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A63B" w14:textId="77777777"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394" w14:textId="77777777"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8"/>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6"/>
  </w:num>
  <w:num w:numId="14">
    <w:abstractNumId w:val="19"/>
  </w:num>
  <w:num w:numId="15">
    <w:abstractNumId w:val="8"/>
  </w:num>
  <w:num w:numId="16">
    <w:abstractNumId w:val="15"/>
  </w:num>
  <w:num w:numId="17">
    <w:abstractNumId w:val="14"/>
  </w:num>
  <w:num w:numId="18">
    <w:abstractNumId w:val="12"/>
  </w:num>
  <w:num w:numId="19">
    <w:abstractNumId w:val="13"/>
  </w:num>
  <w:num w:numId="20">
    <w:abstractNumId w:val="5"/>
  </w:num>
  <w:num w:numId="21">
    <w:abstractNumId w:val="9"/>
  </w:num>
  <w:num w:numId="22">
    <w:abstractNumId w:val="3"/>
  </w:num>
  <w:num w:numId="23">
    <w:abstractNumId w:val="7"/>
  </w:num>
  <w:num w:numId="24">
    <w:abstractNumId w:val="20"/>
  </w:num>
  <w:num w:numId="25">
    <w:abstractNumId w:val="2"/>
  </w:num>
  <w:num w:numId="26">
    <w:abstractNumId w:val="17"/>
  </w:num>
  <w:num w:numId="2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DCD"/>
    <w:rsid w:val="00086D9B"/>
    <w:rsid w:val="0009008B"/>
    <w:rsid w:val="000914D7"/>
    <w:rsid w:val="00093D70"/>
    <w:rsid w:val="000A1135"/>
    <w:rsid w:val="000A6396"/>
    <w:rsid w:val="000B6100"/>
    <w:rsid w:val="000C5995"/>
    <w:rsid w:val="000C6289"/>
    <w:rsid w:val="000D573C"/>
    <w:rsid w:val="000E5D42"/>
    <w:rsid w:val="000F10BF"/>
    <w:rsid w:val="000F16A9"/>
    <w:rsid w:val="00100201"/>
    <w:rsid w:val="0010219F"/>
    <w:rsid w:val="0011312C"/>
    <w:rsid w:val="00115301"/>
    <w:rsid w:val="00126E6A"/>
    <w:rsid w:val="0013060C"/>
    <w:rsid w:val="00132C55"/>
    <w:rsid w:val="00134B0C"/>
    <w:rsid w:val="00136D69"/>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D6E5D"/>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113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12AF2"/>
    <w:rsid w:val="0052017E"/>
    <w:rsid w:val="005260E6"/>
    <w:rsid w:val="00530D15"/>
    <w:rsid w:val="00536D6E"/>
    <w:rsid w:val="0055050F"/>
    <w:rsid w:val="0055311E"/>
    <w:rsid w:val="00556CFB"/>
    <w:rsid w:val="00564168"/>
    <w:rsid w:val="00570CF3"/>
    <w:rsid w:val="00580DCA"/>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01EB8"/>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0C59"/>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1F7B"/>
    <w:rsid w:val="007C05EF"/>
    <w:rsid w:val="007C3B8C"/>
    <w:rsid w:val="007E157C"/>
    <w:rsid w:val="007E21BD"/>
    <w:rsid w:val="007F0504"/>
    <w:rsid w:val="007F5547"/>
    <w:rsid w:val="007F72CC"/>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1D09"/>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67C5E"/>
    <w:rsid w:val="00A74230"/>
    <w:rsid w:val="00A76CC7"/>
    <w:rsid w:val="00A90731"/>
    <w:rsid w:val="00A91D5F"/>
    <w:rsid w:val="00A96CA5"/>
    <w:rsid w:val="00AA1AB2"/>
    <w:rsid w:val="00AA4AA5"/>
    <w:rsid w:val="00AB0FE5"/>
    <w:rsid w:val="00AB722F"/>
    <w:rsid w:val="00AD50D5"/>
    <w:rsid w:val="00AE124B"/>
    <w:rsid w:val="00AE72EC"/>
    <w:rsid w:val="00AF0F13"/>
    <w:rsid w:val="00AF58D7"/>
    <w:rsid w:val="00B00B32"/>
    <w:rsid w:val="00B14237"/>
    <w:rsid w:val="00B14A99"/>
    <w:rsid w:val="00B221C9"/>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D66FE"/>
    <w:rsid w:val="00BE7A06"/>
    <w:rsid w:val="00BE7F73"/>
    <w:rsid w:val="00BF2462"/>
    <w:rsid w:val="00BF64F5"/>
    <w:rsid w:val="00BF7CA6"/>
    <w:rsid w:val="00C056FE"/>
    <w:rsid w:val="00C11B64"/>
    <w:rsid w:val="00C1253B"/>
    <w:rsid w:val="00C20250"/>
    <w:rsid w:val="00C220FB"/>
    <w:rsid w:val="00C2452B"/>
    <w:rsid w:val="00C35D96"/>
    <w:rsid w:val="00C53082"/>
    <w:rsid w:val="00C554C3"/>
    <w:rsid w:val="00C57D81"/>
    <w:rsid w:val="00C73D66"/>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E6711"/>
    <w:rsid w:val="00DF4DAC"/>
    <w:rsid w:val="00DF6ED6"/>
    <w:rsid w:val="00E0445B"/>
    <w:rsid w:val="00E07358"/>
    <w:rsid w:val="00E12919"/>
    <w:rsid w:val="00E21553"/>
    <w:rsid w:val="00E304C2"/>
    <w:rsid w:val="00E46ECB"/>
    <w:rsid w:val="00E46FCA"/>
    <w:rsid w:val="00E53A98"/>
    <w:rsid w:val="00E56579"/>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27D87"/>
    <w:rsid w:val="00F3380F"/>
    <w:rsid w:val="00F4503E"/>
    <w:rsid w:val="00F4543B"/>
    <w:rsid w:val="00F64F38"/>
    <w:rsid w:val="00F7250A"/>
    <w:rsid w:val="00F75031"/>
    <w:rsid w:val="00F800FB"/>
    <w:rsid w:val="00F84783"/>
    <w:rsid w:val="00F9674B"/>
    <w:rsid w:val="00FA34D0"/>
    <w:rsid w:val="00FA7CB2"/>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BE7F73"/>
    <w:rPr>
      <w:rFonts w:ascii="Arial" w:eastAsia="Arial" w:hAnsi="Arial" w:cs="Arial"/>
      <w:sz w:val="19"/>
      <w:szCs w:val="19"/>
    </w:rPr>
  </w:style>
  <w:style w:type="paragraph" w:customStyle="1" w:styleId="1">
    <w:name w:val="Основной текст1"/>
    <w:basedOn w:val="Normal"/>
    <w:link w:val="a"/>
    <w:rsid w:val="00BE7F73"/>
    <w:pPr>
      <w:widowControl w:val="0"/>
      <w:spacing w:after="160" w:line="252" w:lineRule="auto"/>
      <w:jc w:val="left"/>
    </w:pPr>
    <w:rPr>
      <w:rFonts w:eastAsia="Arial" w:cs="Arial"/>
      <w:sz w:val="19"/>
      <w:szCs w:val="19"/>
    </w:rPr>
  </w:style>
  <w:style w:type="table" w:styleId="TableGrid">
    <w:name w:val="Table Grid"/>
    <w:basedOn w:val="TableNormal"/>
    <w:uiPriority w:val="39"/>
    <w:rsid w:val="0049113E"/>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uneighbours.eu/en/east/eu-in-action/stories/plastic-waste-be-recycled-building-materials-first-time-armeni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123</TotalTime>
  <Pages>7</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16095</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26</cp:revision>
  <cp:lastPrinted>2012-09-26T09:25:00Z</cp:lastPrinted>
  <dcterms:created xsi:type="dcterms:W3CDTF">2021-06-24T16:06:00Z</dcterms:created>
  <dcterms:modified xsi:type="dcterms:W3CDTF">2022-10-19T23:35:00Z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